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69" w:rsidRPr="00252869" w:rsidRDefault="00252869" w:rsidP="00252869">
      <w:pPr>
        <w:suppressAutoHyphens w:val="0"/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МИНИСТЕРСТВО ПРОСВЕЩЕНИЯ РОССИЙСКОЙ ФЕДЕРАЦИИ</w:t>
      </w:r>
    </w:p>
    <w:p w:rsidR="00252869" w:rsidRPr="00252869" w:rsidRDefault="00252869" w:rsidP="00252869">
      <w:pPr>
        <w:suppressAutoHyphens w:val="0"/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Министерство образования Республики Тыва</w:t>
      </w:r>
    </w:p>
    <w:p w:rsidR="00252869" w:rsidRPr="00252869" w:rsidRDefault="00252869" w:rsidP="00252869">
      <w:pPr>
        <w:suppressAutoHyphens w:val="0"/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МКУ Управления образования Администрации </w:t>
      </w:r>
      <w:proofErr w:type="spellStart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Тандинского</w:t>
      </w:r>
      <w:proofErr w:type="spellEnd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кожууна</w:t>
      </w:r>
      <w:proofErr w:type="spellEnd"/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Средняя общеобразовательная школа с. Бай-Хаак </w:t>
      </w: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Тандинского</w:t>
      </w:r>
      <w:proofErr w:type="spellEnd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кожууна</w:t>
      </w:r>
      <w:proofErr w:type="spellEnd"/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Республики Тыва</w:t>
      </w:r>
    </w:p>
    <w:p w:rsidR="00252869" w:rsidRPr="00252869" w:rsidRDefault="00252869" w:rsidP="00252869">
      <w:pPr>
        <w:tabs>
          <w:tab w:val="center" w:pos="4737"/>
          <w:tab w:val="left" w:pos="7245"/>
        </w:tabs>
        <w:suppressAutoHyphens w:val="0"/>
        <w:spacing w:after="0" w:line="360" w:lineRule="auto"/>
        <w:ind w:left="12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(МБОУ СОШ с. Бай-Хаак)</w:t>
      </w:r>
      <w:r w:rsidRPr="00252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252869" w:rsidRPr="00252869" w:rsidRDefault="00252869" w:rsidP="00252869">
      <w:pPr>
        <w:suppressAutoHyphens w:val="0"/>
        <w:spacing w:after="0"/>
        <w:ind w:left="120"/>
        <w:rPr>
          <w:rFonts w:ascii="Times New Roman" w:eastAsia="Calibri" w:hAnsi="Times New Roman" w:cs="Times New Roman"/>
          <w:b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252869" w:rsidRPr="00252869" w:rsidTr="00696A3E">
        <w:tc>
          <w:tcPr>
            <w:tcW w:w="3369" w:type="dxa"/>
          </w:tcPr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РАССМОТРЕНА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 заседании ШМО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____Кондрашова И.А. 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Протокол № 1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 28.08.2025 г. </w:t>
            </w:r>
          </w:p>
        </w:tc>
        <w:tc>
          <w:tcPr>
            <w:tcW w:w="3402" w:type="dxa"/>
          </w:tcPr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СОГЛАСОВАНА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аместителем по УВР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proofErr w:type="spellStart"/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Оюн</w:t>
            </w:r>
            <w:proofErr w:type="spellEnd"/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С.В. 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28.08.2025 г.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Приказом № 198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2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28.08.2025г.</w:t>
            </w:r>
          </w:p>
          <w:p w:rsidR="00252869" w:rsidRPr="00252869" w:rsidRDefault="00252869" w:rsidP="00252869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lang w:eastAsia="en-US"/>
        </w:rPr>
        <w:t xml:space="preserve">РАБОЧАЯ ПРОГРАММА КУРСА </w:t>
      </w:r>
    </w:p>
    <w:p w:rsidR="00252869" w:rsidRPr="00252869" w:rsidRDefault="00252869" w:rsidP="00252869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lang w:eastAsia="en-US"/>
        </w:rPr>
        <w:t>ВНЕУРОЧНОЙ ДЕЯТЕЛЬНОСТИ</w:t>
      </w:r>
    </w:p>
    <w:p w:rsidR="00252869" w:rsidRPr="00252869" w:rsidRDefault="00252869" w:rsidP="00252869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252869">
        <w:rPr>
          <w:rFonts w:ascii="Times New Roman" w:eastAsia="Calibri" w:hAnsi="Times New Roman" w:cs="Times New Roman"/>
          <w:sz w:val="28"/>
          <w:lang w:eastAsia="en-US"/>
        </w:rPr>
        <w:t>(</w:t>
      </w:r>
      <w:r w:rsidRPr="00252869">
        <w:rPr>
          <w:rFonts w:ascii="Times New Roman" w:eastAsia="Calibri" w:hAnsi="Times New Roman" w:cs="Times New Roman"/>
          <w:sz w:val="28"/>
          <w:lang w:val="en-US" w:eastAsia="en-US"/>
        </w:rPr>
        <w:t>ID</w:t>
      </w:r>
      <w:r w:rsidRPr="00252869">
        <w:rPr>
          <w:rFonts w:ascii="Times New Roman" w:eastAsia="Calibri" w:hAnsi="Times New Roman" w:cs="Times New Roman"/>
          <w:sz w:val="28"/>
          <w:lang w:eastAsia="en-US"/>
        </w:rPr>
        <w:t xml:space="preserve"> 6470951)</w:t>
      </w: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252869">
        <w:rPr>
          <w:rFonts w:ascii="Times New Roman" w:eastAsia="Calibri" w:hAnsi="Times New Roman" w:cs="Times New Roman"/>
          <w:b/>
          <w:sz w:val="28"/>
          <w:lang w:eastAsia="en-US"/>
        </w:rPr>
        <w:t>«Пиши красиво»</w:t>
      </w:r>
    </w:p>
    <w:p w:rsidR="00252869" w:rsidRPr="00252869" w:rsidRDefault="00252869" w:rsidP="00252869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252869">
        <w:rPr>
          <w:rFonts w:ascii="Times New Roman" w:eastAsia="Calibri" w:hAnsi="Times New Roman" w:cs="Times New Roman"/>
          <w:sz w:val="28"/>
          <w:lang w:eastAsia="en-US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lang w:eastAsia="en-US"/>
        </w:rPr>
        <w:t>4</w:t>
      </w:r>
      <w:r w:rsidRPr="00252869">
        <w:rPr>
          <w:rFonts w:ascii="Times New Roman" w:eastAsia="Calibri" w:hAnsi="Times New Roman" w:cs="Times New Roman"/>
          <w:sz w:val="28"/>
          <w:lang w:eastAsia="en-US"/>
        </w:rPr>
        <w:t xml:space="preserve"> классов </w:t>
      </w: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2869" w:rsidRPr="00252869" w:rsidRDefault="00252869" w:rsidP="00252869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9">
        <w:rPr>
          <w:rFonts w:ascii="Times New Roman" w:eastAsia="Calibri" w:hAnsi="Times New Roman" w:cs="Times New Roman"/>
          <w:sz w:val="28"/>
          <w:szCs w:val="28"/>
          <w:lang w:eastAsia="en-US"/>
        </w:rPr>
        <w:t>Бай-Хаак, 2025</w:t>
      </w:r>
    </w:p>
    <w:p w:rsidR="00252869" w:rsidRDefault="00EE456C" w:rsidP="002528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A416B" w:rsidRPr="00A04BCE" w:rsidRDefault="00EE456C" w:rsidP="0025286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на основе программы </w:t>
      </w: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Н.Г.Агарковой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«Программа. Графический навык. Каллиграфический почерк» (1-4).</w:t>
      </w:r>
    </w:p>
    <w:p w:rsidR="000A416B" w:rsidRPr="00A04BCE" w:rsidRDefault="00EE456C" w:rsidP="00CF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является дополнением к школьным программам по курсу «Обучение письму», «Русский язык», «Изобразительное искусство».</w:t>
      </w:r>
    </w:p>
    <w:p w:rsidR="000A416B" w:rsidRPr="00A04BCE" w:rsidRDefault="00EE456C" w:rsidP="00CF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предлагается реализовать в форме внеурочной деятельности кружка «Весёлый каллиграф».</w:t>
      </w:r>
    </w:p>
    <w:p w:rsidR="000A416B" w:rsidRPr="00A04BCE" w:rsidRDefault="00EE456C" w:rsidP="00CF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письма в начальной школе имеет большое общественное и педагогическое значение. Чтение рукописи, написанной небрежным, неразборчивым почерком, отнимает много времени и внимания читающего, ведёт к ошибочному прочтению текста. Каллиграфически правильное письмо учащегося способствует воспитанию аккуратности в выполнении любого задания.</w:t>
      </w:r>
    </w:p>
    <w:p w:rsidR="000A416B" w:rsidRPr="00A04BCE" w:rsidRDefault="00EE456C" w:rsidP="00CF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письму – составная часть общей программы по русскому языку. Её нельзя рассматривать изолированно. Она тесно связана с обучением чтению, с развитием устной и письменной речи, правописанием, изобразительным искусством и технологией.</w:t>
      </w:r>
    </w:p>
    <w:p w:rsidR="000A416B" w:rsidRPr="00A04BCE" w:rsidRDefault="00EE456C" w:rsidP="00252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курса.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научить детей писать перьевой ручкой правильно, красиво, аккуратно, формировать навыки письма через различные методы и приёмы.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этой цели зависит от решения многих задач, встающих перед учителем с первых занятий обучения каллиграфии.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работы курса: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знакомить детей с необходимыми предметами и материалами для занятия каллиграфией и приёмами работы с ними;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обучить воспроизведению форм букв, соблюдению на всей странице одинакового наклона, рациональному соединению бу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овах, правильной расстановке слов на строке;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соблюдать одинаковую высоту бу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овах на всей строке, пропорции строчных и заглавных букв;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обучить отрывному, ритмичному и скорому письму;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проявлять творческий подход к работе;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планировать, предвидеть результат работы и достигать его, при необходимости вносить коррективы в первоначальный замысел;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индивидуальной работе;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совершенствованию мелкой моторики рук, точных движений пальцев;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глазомер; орфографическую зоркость, связную речь;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внимательность, аккуратность, целеустремлённость, самодисциплину.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left="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курса.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Каллиграфия – это искусство писать чётким красивым почерком. Заглядывая в тетради учеников, мы с каждым разом всё больше и больше убеждаемся в том, что у большинства из них далеко не каллиграфический почерк.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Каллиграфией дети начинают заниматься с первого класса и продолжают формировать каллиграфические навыки в последующих классах. Работа по каллиграфии начинается с первых дней поступления ребёнка в школу.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Систематическое использование методов и приёмов обучению каллиграфии способствует совершенствованию и формированию </w:t>
      </w: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младших школьников, которые необходимы им на протяжении всей учебной деятельности и изучения русского языка и других школьных дисциплин.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занятий каллиграфией</w:t>
      </w: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графически правильного, чёткого, достаточного скорого письма.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этой цели зависит от решения многих задач, встающих перед учителем с первых занятий обучения письму.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общих задач работы со всем классом учитель ставит себе задачи по исправлению тех или иных недостатков при письме у отдельных учеников. Формирование навыка письма основывается на определённых принципах обучения.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обучения каллиграфии включают как </w:t>
      </w: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специфические принципы формирования графических навыков письма.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принцип наглядности, особенно важен в обучении каллиграфии. Он обеспечивается демонстрацией учителем процесса письма на доске и в тетрадях учеников, применением прописей и других пособий. Невозможно обучать каллиграфии, давая только устные знания, так как путь подражания почерку учителя и копирование образцов хорошего письма – один из основных путей формирования чёткого почерка.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важно, чтобы обучение графическим навыкам письма было сознательным. Учащиеся должны знать, как и в каком порядке пишется та или иная буква, как она соединяется с другими буквами; знать, зачем мы пишем с наклоном, и как получается наклон при письме, какой должна быть высота букв, как держать ручку, сидеть при письме и другие. Сознательному усвоению графических навыков письма способствует также умение детей замечать и исправлять свои и чужие недочёты.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повторности необходим для развития автоматизации навыков письма. В процессе упражнения всякий навык закрепляется и совершенствуется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приобретает точность и скорость. Но любое упражнение должно быть сознательным и эффективным. Обучение графическим навыкам письма обязательно проводится с учётом особенностей детей: развития восприятия, скорости движения, анатомического аппарата движения кисти и нервно – мышечного управления движениями со стороны центральной нервной системы. Особенности развития организма ребёнка учитываются при дозировке количества письменных упражнений и скорости их выполнения.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Важно, чтобы обучение несколько опережало развитие детей и способствовало дальнейшему формированию. Это и предусматривает принцип постепенного нарастания трудностей – переход от простого к 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сложному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происходит в процессе работы над формами букв на уроках русского языка.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организация работы над формами букв называется в каллиграфии генетическим принципом. Обучая детей каллиграфии, учитель 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должен опираться на принцип учёта индивидуальных особенностей детей: хорошо знать способности детей к письму, учитывать особенности зрения, замечать отклонения в моторике. Такое знание возможностей учеников позволяет учителю правильно организовывать работу, подбирать индивидуальные задания ученикам, давать конкретные советы родителям.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каллиграфии направлена на формирование двигательного навыка, поэтому опора на закономерности формирования данных навыков письма очень важна во время занятий, чтобы процесс письма был удобен для пишущего, и способствовал овладению наиболее прочными и скорыми движениями всех звеньев руки.</w:t>
      </w:r>
      <w:proofErr w:type="gramEnd"/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в обучении каллиграфии во многом определяется созданием гигиенических условий: правильного подбора и расстановки школьной мебели, соответствия парты росту ученика, удобства её конструкции для письма, должного уровня освещения рабочих мест, класса в целом и других.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необходимо обеспечить условия обзора классной доски и дидактических учебных материалов. Главное значение при соблюдении гигиенических требований имеет правильное определение длительности непрерывного письма. Так, продолжительность непрерывного письма не должна превышать в 4 классе – 15 минут. Это важно учитывать при планировании уроков, предусматривая рациональное чередование устных и письменных видов работ.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с младшими школьниками необходимо проведение 2 -3 физкультминуток, а также специальных упражнений для развития пальцев, кисти, предплечья рук.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по каллиграфии направлена на совершенствование основных </w:t>
      </w: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навыков: грамотного письма, беглого и осознанного чтения, правильного написания элементов каллиграфии.</w:t>
      </w:r>
    </w:p>
    <w:p w:rsidR="000A416B" w:rsidRPr="00A04BCE" w:rsidRDefault="00EE456C" w:rsidP="00CF4C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методические приёмы обучения каллиграфическим навыкам письма: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Первостепенное значение при обучении каллиграфии имеют показ учителем процесса письма и объяснение способов написания букв, слогов, слов, предложений во время этого показа.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2) Списывание учащимися с готового образца – прописей, образца учителя на доске или в тетради. Приём основан на том, что учащиеся подражают, воспроизводят образцы письма.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3) Копировальный способ следует применять ограниченно в связи с тем, что обведение образца осуществляется учащимися без достаточного осознания процесса письма и даже видения формы буквы. Важно, чтобы копирование осуществлялось как письмо правильными движениями, так как в противном случае копирование не даёт нужного эффекта и может привести к закреплению неправильных движений.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4) Воображаемое письмо, или письмо в воздухе заключается в опоре учащихся на двигательные ощущения и на зрительно воспринимаемый образец.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5) Анализ формы букв, который может осуществляться разными способами. Можно анализировать формы буквы, раскладывать её на составляющие, зрительно выделяемые элементы.</w:t>
      </w:r>
    </w:p>
    <w:p w:rsidR="000A416B" w:rsidRPr="00A04BCE" w:rsidRDefault="00EE456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Письмо под счёт, или в такт счёту способствует выработке плавного, ритмичного письма в определённом темпе.</w:t>
      </w:r>
    </w:p>
    <w:p w:rsidR="00CF4C46" w:rsidRPr="00A04BCE" w:rsidRDefault="00CF4C46" w:rsidP="00CF4C46">
      <w:pPr>
        <w:rPr>
          <w:rFonts w:ascii="Times New Roman" w:hAnsi="Times New Roman" w:cs="Times New Roman"/>
          <w:sz w:val="28"/>
          <w:szCs w:val="28"/>
        </w:rPr>
      </w:pPr>
    </w:p>
    <w:p w:rsidR="000A416B" w:rsidRPr="00A04BCE" w:rsidRDefault="00EE456C" w:rsidP="00CF4C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результаты.</w:t>
      </w:r>
    </w:p>
    <w:p w:rsidR="000A416B" w:rsidRPr="00A04BCE" w:rsidRDefault="00EE456C" w:rsidP="00370239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кружка обеспечивает достижение учащимися начальной школы следующих личностных, </w:t>
      </w: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эмоциональность; умение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(называть) свои эмоции;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эмоции других людей;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сочувствовать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другим людям,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сопереживать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чувство 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чувствовать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красоту и выразительность речи,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стремиться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 совершенствованию собственной речи;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любовь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уважение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 Отечеству, его языку, культуре;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интерес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 чтению, к ведению диалога с автором текста;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потребность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в чтении;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интерес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 письму, к созданию собственных текстов, к письменной форме общения;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интерес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к изучению языка;</w:t>
      </w:r>
    </w:p>
    <w:p w:rsidR="000A416B" w:rsidRPr="00A04BCE" w:rsidRDefault="00EE456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осознание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ответственности за произнесённое и написанное слово.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 УУД:</w:t>
      </w:r>
    </w:p>
    <w:p w:rsidR="000A416B" w:rsidRPr="00A04BCE" w:rsidRDefault="00EE456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формулировать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тему и цели урока;</w:t>
      </w:r>
    </w:p>
    <w:p w:rsidR="000A416B" w:rsidRPr="00A04BCE" w:rsidRDefault="00EE456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составлять план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решения учебной проблемы совместно с учителем;</w:t>
      </w:r>
    </w:p>
    <w:p w:rsidR="000A416B" w:rsidRPr="00A04BCE" w:rsidRDefault="00EE456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по плану, сверяя свои действия с целью,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корректировать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свою деятельность;</w:t>
      </w:r>
    </w:p>
    <w:p w:rsidR="000A416B" w:rsidRPr="00A04BCE" w:rsidRDefault="00EE456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в диалоге с учителем вырабатывать критерии оценки 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степень успешности своей работы и работы других в соответствии с этими критериями.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</w:p>
    <w:p w:rsidR="000A416B" w:rsidRPr="00A04BCE" w:rsidRDefault="00EE456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перерабатывать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преобразовывать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информацию из одной формы в другую (составлять план, таблицу, схему);</w:t>
      </w:r>
    </w:p>
    <w:p w:rsidR="000A416B" w:rsidRPr="00A04BCE" w:rsidRDefault="00EE456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пользоваться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словарями, справочниками;</w:t>
      </w:r>
    </w:p>
    <w:p w:rsidR="000A416B" w:rsidRPr="00A04BCE" w:rsidRDefault="00EE456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осуществлять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 и синтез;</w:t>
      </w:r>
    </w:p>
    <w:p w:rsidR="000A416B" w:rsidRPr="00A04BCE" w:rsidRDefault="00EE456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устанавливать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причинно-следственные связи;</w:t>
      </w:r>
    </w:p>
    <w:p w:rsidR="000A416B" w:rsidRPr="00A04BCE" w:rsidRDefault="00EE456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рассуждения;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0A416B" w:rsidRPr="00A04BCE" w:rsidRDefault="00EE456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адекватно использовать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0A416B" w:rsidRPr="00A04BCE" w:rsidRDefault="00EE456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обосновывать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свою точку зрения;</w:t>
      </w:r>
    </w:p>
    <w:p w:rsidR="000A416B" w:rsidRPr="00A04BCE" w:rsidRDefault="00EE456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слушать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слышать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других, пытаться принимать иную точку зрения, быть готовым корректировать свою точку зрения;</w:t>
      </w:r>
    </w:p>
    <w:p w:rsidR="000A416B" w:rsidRPr="00A04BCE" w:rsidRDefault="00EE456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договариваться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приходить к общему решению в совместной деятельности;</w:t>
      </w:r>
    </w:p>
    <w:p w:rsidR="000A416B" w:rsidRPr="00A04BCE" w:rsidRDefault="00EE456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задавать вопросы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Предметные результаты: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правильную посадку и положение рук при письме; правильно располагать тетрадь при письме; правильно держать ручку и карандаш;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ориентироваться на листе тетради; соблюдать гигиенические навыки письма;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создавать рисунки из геометрических фигур, по шаблону, выполнять различные способы штриховки;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умений определять высоту букв, отрабатывать форму букв, способы соединения букв;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каллиграфические упражнения по предупреждению фонетико-графических, орфографических и речевых ошибок;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списывать с готового образца, с рукописного и печатного текста;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орфографической зоркости учащихся;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художественно-творческих способностей, умение создавать собственный текст на основе художественного произведения.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 и оценка планируемых результатов.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Текущий: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пооперационный, то есть, </w:t>
      </w:r>
      <w:proofErr w:type="gramStart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рефлексивный, контроль, обращённый на ориентировочную основу, «план» действия и опирающийся на понимание принципов его построения;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 формах: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работы;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работы учащихся;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конкурсы;</w:t>
      </w:r>
    </w:p>
    <w:p w:rsidR="000A416B" w:rsidRPr="00A04BCE" w:rsidRDefault="00EE45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выставки.</w:t>
      </w:r>
    </w:p>
    <w:p w:rsidR="00CF4C46" w:rsidRPr="00A04BCE" w:rsidRDefault="00EE456C" w:rsidP="00CF4C4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Самооценка и самоконтроль </w:t>
      </w:r>
      <w:r w:rsidRPr="00A04BCE"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определение учеником границ своего «знания –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CF4C46" w:rsidRPr="00A04BCE" w:rsidRDefault="00CF4C46" w:rsidP="00CF4C4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F4C46" w:rsidRPr="00A04BCE" w:rsidRDefault="00CF4C46" w:rsidP="00CF4C4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2869" w:rsidRDefault="00252869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416B" w:rsidRPr="00A04BCE" w:rsidRDefault="00EE456C" w:rsidP="003702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0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 – тематическое планирование</w:t>
      </w:r>
    </w:p>
    <w:p w:rsidR="000A416B" w:rsidRPr="00A04BCE" w:rsidRDefault="000A416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418"/>
        <w:gridCol w:w="1701"/>
        <w:gridCol w:w="1984"/>
      </w:tblGrid>
      <w:tr w:rsidR="000A416B" w:rsidRPr="00A04BCE" w:rsidTr="00252869">
        <w:tc>
          <w:tcPr>
            <w:tcW w:w="817" w:type="dxa"/>
          </w:tcPr>
          <w:p w:rsidR="000A416B" w:rsidRPr="00A04BCE" w:rsidRDefault="00EE456C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0A416B" w:rsidRPr="00A04BCE" w:rsidRDefault="00CF4C46" w:rsidP="00CF4C46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0A416B" w:rsidRPr="00A04BCE" w:rsidRDefault="00EE456C" w:rsidP="00CF4C46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ЭОР</w:t>
            </w:r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и, ш, й, И,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Й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и, ш, й, И,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Й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с, о, С,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с, о, С,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Ии,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Шш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Сс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Оо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Аа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Лл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Мм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Аа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Лл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Мм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Пп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Тт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Рр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0A416B" w:rsidRPr="00A04BCE" w:rsidTr="00252869">
        <w:tc>
          <w:tcPr>
            <w:tcW w:w="817" w:type="dxa"/>
          </w:tcPr>
          <w:p w:rsidR="000A416B" w:rsidRPr="00A04BCE" w:rsidRDefault="000A416B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416B" w:rsidRPr="00A04BCE" w:rsidRDefault="00EE4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Пп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Тт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Рр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16B" w:rsidRPr="00A04BCE" w:rsidRDefault="000A41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16B" w:rsidRPr="00A04BCE" w:rsidRDefault="000A416B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16B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Списывание с творческим заданием.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Кк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Юю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Кк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Юю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Списывание.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ь, ы, ъ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Уу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Чч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Сочетания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ча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чу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чк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чн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строчных и заглавных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Уу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Чч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Сочетания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ча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чу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чк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чн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Ее,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Ёё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Зз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vMerge w:val="restart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rPr>
          <w:trHeight w:val="15"/>
        </w:trPr>
        <w:tc>
          <w:tcPr>
            <w:tcW w:w="817" w:type="dxa"/>
            <w:vMerge w:val="restart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69" w:rsidRPr="00A04BCE" w:rsidRDefault="00252869" w:rsidP="00CF4C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Написание </w:t>
            </w:r>
            <w:proofErr w:type="gramStart"/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заглавных</w:t>
            </w:r>
            <w:proofErr w:type="gramEnd"/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строчных </w:t>
            </w:r>
          </w:p>
          <w:p w:rsidR="00252869" w:rsidRPr="00A04BCE" w:rsidRDefault="00252869" w:rsidP="00CF4C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 </w:t>
            </w:r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Ее,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Ёё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Зз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2869" w:rsidRPr="00A04BCE" w:rsidTr="00252869">
        <w:trPr>
          <w:trHeight w:val="810"/>
        </w:trPr>
        <w:tc>
          <w:tcPr>
            <w:tcW w:w="817" w:type="dxa"/>
            <w:vMerge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52869" w:rsidRPr="00A04BCE" w:rsidRDefault="00252869" w:rsidP="00CF4C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Бб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Вв</w:t>
            </w:r>
            <w:proofErr w:type="spellEnd"/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Дд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Бб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Вв</w:t>
            </w:r>
            <w:proofErr w:type="spellEnd"/>
            <w:proofErr w:type="gram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Дд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деформированным текстом.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Цц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Щщ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Цц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Щщ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Ээ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Хх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Жж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Ээ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Хх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Жж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Списывание.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Яя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Фф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заглавных и строчных букв 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Яя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Фф</w:t>
            </w:r>
            <w:proofErr w:type="spellEnd"/>
            <w:r w:rsidRPr="00A0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соединений с ними.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деформированным текстом.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 «Волшебная ручка».</w:t>
            </w: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по каллиграфии.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52869" w:rsidRPr="00A04BCE" w:rsidTr="00252869">
        <w:tc>
          <w:tcPr>
            <w:tcW w:w="817" w:type="dxa"/>
          </w:tcPr>
          <w:p w:rsidR="00252869" w:rsidRPr="00A04BCE" w:rsidRDefault="00252869">
            <w:pPr>
              <w:pStyle w:val="aa"/>
              <w:widowControl w:val="0"/>
              <w:numPr>
                <w:ilvl w:val="0"/>
                <w:numId w:val="16"/>
              </w:num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работа по каллиграфии.</w:t>
            </w:r>
          </w:p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2869" w:rsidRPr="00A04BCE" w:rsidRDefault="00252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2869" w:rsidRPr="00A04BCE" w:rsidRDefault="00252869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2869" w:rsidRPr="00A04BCE" w:rsidRDefault="00252869" w:rsidP="00696A3E">
            <w:pPr>
              <w:widowControl w:val="0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</w:tbl>
    <w:p w:rsidR="000A416B" w:rsidRPr="00A04BCE" w:rsidRDefault="000A416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BCE" w:rsidRPr="00A04BCE" w:rsidRDefault="00A04B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04BCE" w:rsidRPr="00A04BCE" w:rsidSect="00252869">
      <w:pgSz w:w="11906" w:h="16838"/>
      <w:pgMar w:top="567" w:right="850" w:bottom="568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0CD"/>
    <w:multiLevelType w:val="multilevel"/>
    <w:tmpl w:val="DA84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E6795F"/>
    <w:multiLevelType w:val="multilevel"/>
    <w:tmpl w:val="EDF0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4785A"/>
    <w:multiLevelType w:val="multilevel"/>
    <w:tmpl w:val="EE1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03E83"/>
    <w:multiLevelType w:val="multilevel"/>
    <w:tmpl w:val="CE66A0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3C14F44"/>
    <w:multiLevelType w:val="multilevel"/>
    <w:tmpl w:val="7318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933EB"/>
    <w:multiLevelType w:val="multilevel"/>
    <w:tmpl w:val="FCE0A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A6C30A7"/>
    <w:multiLevelType w:val="multilevel"/>
    <w:tmpl w:val="5946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A47C4"/>
    <w:multiLevelType w:val="multilevel"/>
    <w:tmpl w:val="FBC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3749B9"/>
    <w:multiLevelType w:val="multilevel"/>
    <w:tmpl w:val="1B2225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419338D"/>
    <w:multiLevelType w:val="multilevel"/>
    <w:tmpl w:val="B25AA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61C66E3"/>
    <w:multiLevelType w:val="multilevel"/>
    <w:tmpl w:val="C686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31D0C"/>
    <w:multiLevelType w:val="multilevel"/>
    <w:tmpl w:val="FF5E5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3BA1AB0"/>
    <w:multiLevelType w:val="multilevel"/>
    <w:tmpl w:val="2F1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E65B8"/>
    <w:multiLevelType w:val="multilevel"/>
    <w:tmpl w:val="0338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C252DC"/>
    <w:multiLevelType w:val="multilevel"/>
    <w:tmpl w:val="FB2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A0048"/>
    <w:multiLevelType w:val="multilevel"/>
    <w:tmpl w:val="F86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C92F91"/>
    <w:multiLevelType w:val="multilevel"/>
    <w:tmpl w:val="19C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16"/>
  </w:num>
  <w:num w:numId="11">
    <w:abstractNumId w:val="1"/>
  </w:num>
  <w:num w:numId="12">
    <w:abstractNumId w:val="15"/>
  </w:num>
  <w:num w:numId="13">
    <w:abstractNumId w:val="5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6B"/>
    <w:rsid w:val="000A416B"/>
    <w:rsid w:val="00252869"/>
    <w:rsid w:val="00370239"/>
    <w:rsid w:val="00A04BCE"/>
    <w:rsid w:val="00CF4C46"/>
    <w:rsid w:val="00E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87A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4F50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F13D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987A8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F1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87A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4F50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F13D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987A8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F1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</dc:creator>
  <dc:description/>
  <cp:lastModifiedBy>1</cp:lastModifiedBy>
  <cp:revision>8</cp:revision>
  <cp:lastPrinted>2025-10-13T11:26:00Z</cp:lastPrinted>
  <dcterms:created xsi:type="dcterms:W3CDTF">2021-09-06T10:02:00Z</dcterms:created>
  <dcterms:modified xsi:type="dcterms:W3CDTF">2025-10-13T14:17:00Z</dcterms:modified>
  <dc:language>ru-RU</dc:language>
</cp:coreProperties>
</file>