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C3" w:rsidRPr="004945C3" w:rsidRDefault="004945C3" w:rsidP="004945C3">
      <w:pPr>
        <w:spacing w:after="0" w:line="408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  <w:bookmarkStart w:id="0" w:name="block-52877642"/>
      <w:r w:rsidRPr="004945C3">
        <w:rPr>
          <w:rFonts w:ascii="Times New Roman" w:hAnsi="Times New Roman" w:cs="Times New Roman"/>
          <w:b/>
          <w:sz w:val="28"/>
          <w:lang w:eastAsia="en-US"/>
        </w:rPr>
        <w:t>МИНИСТЕРСТВО ПРОСВЕЩЕНИЯ РОССИЙСКОЙ ФЕДЕРАЦИИ</w:t>
      </w:r>
    </w:p>
    <w:p w:rsidR="004945C3" w:rsidRPr="004945C3" w:rsidRDefault="004945C3" w:rsidP="004945C3">
      <w:pPr>
        <w:spacing w:after="0" w:line="240" w:lineRule="auto"/>
        <w:ind w:left="12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945C3">
        <w:rPr>
          <w:rFonts w:ascii="Times New Roman" w:hAnsi="Times New Roman" w:cs="Times New Roman"/>
          <w:sz w:val="28"/>
          <w:szCs w:val="28"/>
          <w:lang w:eastAsia="en-US"/>
        </w:rPr>
        <w:t xml:space="preserve">‌Министерство образования Республики Тыва </w:t>
      </w:r>
    </w:p>
    <w:p w:rsidR="004945C3" w:rsidRPr="004945C3" w:rsidRDefault="004945C3" w:rsidP="004945C3">
      <w:pPr>
        <w:spacing w:after="0" w:line="240" w:lineRule="auto"/>
        <w:ind w:left="12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945C3">
        <w:rPr>
          <w:rFonts w:ascii="Times New Roman" w:hAnsi="Times New Roman" w:cs="Times New Roman"/>
          <w:sz w:val="28"/>
          <w:szCs w:val="28"/>
          <w:lang w:eastAsia="en-US"/>
        </w:rPr>
        <w:t xml:space="preserve">МКУ Управление образования Администрации </w:t>
      </w:r>
      <w:proofErr w:type="spellStart"/>
      <w:r w:rsidRPr="004945C3">
        <w:rPr>
          <w:rFonts w:ascii="Times New Roman" w:hAnsi="Times New Roman" w:cs="Times New Roman"/>
          <w:sz w:val="28"/>
          <w:szCs w:val="28"/>
          <w:lang w:eastAsia="en-US"/>
        </w:rPr>
        <w:t>Тандинского</w:t>
      </w:r>
      <w:proofErr w:type="spellEnd"/>
      <w:r w:rsidRPr="004945C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945C3">
        <w:rPr>
          <w:rFonts w:ascii="Times New Roman" w:hAnsi="Times New Roman" w:cs="Times New Roman"/>
          <w:sz w:val="28"/>
          <w:szCs w:val="28"/>
          <w:lang w:eastAsia="en-US"/>
        </w:rPr>
        <w:t>кожууна</w:t>
      </w:r>
      <w:proofErr w:type="spellEnd"/>
      <w:r w:rsidRPr="004945C3">
        <w:rPr>
          <w:rFonts w:cs="Times New Roman"/>
          <w:color w:val="auto"/>
          <w:sz w:val="28"/>
          <w:szCs w:val="28"/>
          <w:lang w:eastAsia="en-US"/>
        </w:rPr>
        <w:br/>
      </w:r>
      <w:r w:rsidRPr="004945C3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Муниципальное бюджетное общеобразовательное учреждение </w:t>
      </w:r>
      <w:r w:rsidRPr="004945C3">
        <w:rPr>
          <w:rFonts w:cs="Times New Roman"/>
          <w:color w:val="auto"/>
          <w:sz w:val="28"/>
          <w:szCs w:val="28"/>
          <w:lang w:eastAsia="en-US"/>
        </w:rPr>
        <w:br/>
      </w:r>
      <w:r w:rsidRPr="004945C3">
        <w:rPr>
          <w:rFonts w:ascii="Times New Roman" w:hAnsi="Times New Roman" w:cs="Times New Roman"/>
          <w:sz w:val="28"/>
          <w:szCs w:val="28"/>
          <w:lang w:eastAsia="en-US"/>
        </w:rPr>
        <w:t xml:space="preserve"> Средняя общеобразовательная школа села Бай-Хаак </w:t>
      </w:r>
      <w:bookmarkStart w:id="1" w:name="f82fad9e-4303-40e0-b615-d8bb07699b65"/>
      <w:bookmarkEnd w:id="1"/>
    </w:p>
    <w:p w:rsidR="004945C3" w:rsidRPr="004945C3" w:rsidRDefault="004945C3" w:rsidP="004945C3">
      <w:pPr>
        <w:spacing w:after="0" w:line="240" w:lineRule="auto"/>
        <w:ind w:left="120" w:right="0" w:firstLine="0"/>
        <w:jc w:val="center"/>
        <w:rPr>
          <w:rFonts w:cs="Times New Roman"/>
          <w:color w:val="auto"/>
          <w:sz w:val="28"/>
          <w:szCs w:val="28"/>
          <w:lang w:eastAsia="en-US"/>
        </w:rPr>
      </w:pPr>
      <w:proofErr w:type="spellStart"/>
      <w:r w:rsidRPr="004945C3">
        <w:rPr>
          <w:rFonts w:ascii="Times New Roman" w:hAnsi="Times New Roman" w:cs="Times New Roman"/>
          <w:sz w:val="28"/>
          <w:szCs w:val="28"/>
          <w:lang w:eastAsia="en-US"/>
        </w:rPr>
        <w:t>Тандинского</w:t>
      </w:r>
      <w:proofErr w:type="spellEnd"/>
      <w:r w:rsidRPr="004945C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945C3">
        <w:rPr>
          <w:rFonts w:ascii="Times New Roman" w:hAnsi="Times New Roman" w:cs="Times New Roman"/>
          <w:sz w:val="28"/>
          <w:szCs w:val="28"/>
          <w:lang w:eastAsia="en-US"/>
        </w:rPr>
        <w:t>кожууна</w:t>
      </w:r>
      <w:proofErr w:type="spellEnd"/>
      <w:r w:rsidRPr="004945C3">
        <w:rPr>
          <w:rFonts w:ascii="Times New Roman" w:hAnsi="Times New Roman" w:cs="Times New Roman"/>
          <w:sz w:val="28"/>
          <w:szCs w:val="28"/>
          <w:lang w:eastAsia="en-US"/>
        </w:rPr>
        <w:t xml:space="preserve"> Республики Тыва </w:t>
      </w:r>
    </w:p>
    <w:p w:rsidR="004945C3" w:rsidRPr="004945C3" w:rsidRDefault="004945C3" w:rsidP="004945C3">
      <w:pPr>
        <w:spacing w:after="0" w:line="240" w:lineRule="auto"/>
        <w:ind w:left="120" w:right="0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945C3">
        <w:rPr>
          <w:rFonts w:ascii="Times New Roman" w:hAnsi="Times New Roman" w:cs="Times New Roman"/>
          <w:sz w:val="28"/>
          <w:szCs w:val="28"/>
          <w:lang w:eastAsia="en-US"/>
        </w:rPr>
        <w:t>(МБОУ СОШ с. Бай-Хаак)</w:t>
      </w:r>
    </w:p>
    <w:p w:rsidR="004945C3" w:rsidRPr="004945C3" w:rsidRDefault="004945C3" w:rsidP="004945C3">
      <w:pPr>
        <w:spacing w:after="0" w:line="408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408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tbl>
      <w:tblPr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3345"/>
        <w:gridCol w:w="3604"/>
        <w:gridCol w:w="2406"/>
      </w:tblGrid>
      <w:tr w:rsidR="004945C3" w:rsidRPr="004945C3" w:rsidTr="00A57DB2">
        <w:tc>
          <w:tcPr>
            <w:tcW w:w="4111" w:type="dxa"/>
          </w:tcPr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РАССМОТРЕНА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заседании ШМО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Кондрашова И.А.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Протокол №1 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455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«28» августа 2025г.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7" w:type="dxa"/>
          </w:tcPr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СОГЛАСОВАНА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заместителем директора по УВР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____________________ 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  <w:proofErr w:type="spellStart"/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Оюн</w:t>
            </w:r>
            <w:proofErr w:type="spellEnd"/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«28» августа 2025 г.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6" w:type="dxa"/>
          </w:tcPr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Приказом № 198 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945C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«28» августа 2025 г.</w:t>
            </w:r>
          </w:p>
          <w:p w:rsidR="004945C3" w:rsidRPr="004945C3" w:rsidRDefault="004945C3" w:rsidP="004945C3">
            <w:pPr>
              <w:autoSpaceDE w:val="0"/>
              <w:autoSpaceDN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945C3" w:rsidRPr="004945C3" w:rsidRDefault="004945C3" w:rsidP="004945C3">
      <w:pPr>
        <w:spacing w:after="0" w:line="276" w:lineRule="auto"/>
        <w:ind w:left="120" w:right="0" w:firstLine="0"/>
        <w:jc w:val="left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left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left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left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left"/>
        <w:rPr>
          <w:rFonts w:cs="Times New Roman"/>
          <w:color w:val="auto"/>
          <w:sz w:val="22"/>
          <w:lang w:eastAsia="en-US"/>
        </w:rPr>
      </w:pPr>
    </w:p>
    <w:p w:rsidR="004945C3" w:rsidRDefault="004945C3" w:rsidP="004945C3">
      <w:pPr>
        <w:spacing w:after="0" w:line="408" w:lineRule="auto"/>
        <w:ind w:left="120" w:right="0" w:firstLine="0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4945C3">
        <w:rPr>
          <w:rFonts w:ascii="Times New Roman" w:hAnsi="Times New Roman" w:cs="Times New Roman"/>
          <w:b/>
          <w:sz w:val="28"/>
          <w:lang w:eastAsia="en-US"/>
        </w:rPr>
        <w:t>РАБОЧАЯ ПРОГРАММА</w:t>
      </w:r>
    </w:p>
    <w:p w:rsidR="004945C3" w:rsidRPr="004945C3" w:rsidRDefault="004945C3" w:rsidP="004945C3">
      <w:pPr>
        <w:spacing w:after="0" w:line="408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sz w:val="28"/>
          <w:lang w:eastAsia="en-US"/>
        </w:rPr>
        <w:t>ФГОС ОВЗ (НОДА вариант 5.2.)</w:t>
      </w:r>
    </w:p>
    <w:p w:rsidR="004945C3" w:rsidRPr="00C91C03" w:rsidRDefault="004945C3" w:rsidP="004945C3">
      <w:pPr>
        <w:spacing w:after="0" w:line="408" w:lineRule="auto"/>
        <w:ind w:left="120" w:right="0" w:firstLine="0"/>
        <w:jc w:val="center"/>
        <w:rPr>
          <w:rFonts w:ascii="Times New Roman" w:hAnsi="Times New Roman" w:cs="Times New Roman"/>
          <w:sz w:val="28"/>
          <w:lang w:eastAsia="en-US"/>
        </w:rPr>
      </w:pPr>
      <w:r w:rsidRPr="00C91C03">
        <w:rPr>
          <w:rFonts w:ascii="Times New Roman" w:hAnsi="Times New Roman" w:cs="Times New Roman"/>
          <w:sz w:val="28"/>
          <w:lang w:eastAsia="en-US"/>
        </w:rPr>
        <w:t>по учебному предмету</w:t>
      </w:r>
      <w:r w:rsidRPr="004945C3">
        <w:rPr>
          <w:rFonts w:ascii="Times New Roman" w:hAnsi="Times New Roman" w:cs="Times New Roman"/>
          <w:sz w:val="28"/>
          <w:lang w:eastAsia="en-US"/>
        </w:rPr>
        <w:t xml:space="preserve"> «</w:t>
      </w:r>
      <w:r w:rsidRPr="00C91C03">
        <w:rPr>
          <w:rFonts w:ascii="Times New Roman" w:hAnsi="Times New Roman" w:cs="Times New Roman"/>
          <w:sz w:val="28"/>
          <w:lang w:eastAsia="en-US"/>
        </w:rPr>
        <w:t>Математика</w:t>
      </w:r>
      <w:r w:rsidRPr="004945C3">
        <w:rPr>
          <w:rFonts w:ascii="Times New Roman" w:hAnsi="Times New Roman" w:cs="Times New Roman"/>
          <w:sz w:val="28"/>
          <w:lang w:eastAsia="en-US"/>
        </w:rPr>
        <w:t>»</w:t>
      </w:r>
    </w:p>
    <w:p w:rsidR="004945C3" w:rsidRPr="00C91C03" w:rsidRDefault="004945C3" w:rsidP="004945C3">
      <w:pPr>
        <w:spacing w:after="0" w:line="408" w:lineRule="auto"/>
        <w:ind w:left="120" w:right="0" w:firstLine="0"/>
        <w:jc w:val="center"/>
        <w:rPr>
          <w:rFonts w:ascii="Times New Roman" w:hAnsi="Times New Roman" w:cs="Times New Roman"/>
          <w:sz w:val="28"/>
          <w:lang w:eastAsia="en-US"/>
        </w:rPr>
      </w:pPr>
      <w:r w:rsidRPr="00C91C03">
        <w:rPr>
          <w:rFonts w:ascii="Times New Roman" w:hAnsi="Times New Roman" w:cs="Times New Roman"/>
          <w:sz w:val="28"/>
          <w:lang w:eastAsia="en-US"/>
        </w:rPr>
        <w:t xml:space="preserve">для обучающейся </w:t>
      </w:r>
      <w:proofErr w:type="spellStart"/>
      <w:r w:rsidRPr="00C91C03">
        <w:rPr>
          <w:rFonts w:ascii="Times New Roman" w:hAnsi="Times New Roman" w:cs="Times New Roman"/>
          <w:sz w:val="28"/>
          <w:lang w:eastAsia="en-US"/>
        </w:rPr>
        <w:t>Когар</w:t>
      </w:r>
      <w:proofErr w:type="spellEnd"/>
      <w:r w:rsidRPr="00C91C03">
        <w:rPr>
          <w:rFonts w:ascii="Times New Roman" w:hAnsi="Times New Roman" w:cs="Times New Roman"/>
          <w:sz w:val="28"/>
          <w:lang w:eastAsia="en-US"/>
        </w:rPr>
        <w:t xml:space="preserve"> </w:t>
      </w:r>
      <w:proofErr w:type="spellStart"/>
      <w:r w:rsidRPr="00C91C03">
        <w:rPr>
          <w:rFonts w:ascii="Times New Roman" w:hAnsi="Times New Roman" w:cs="Times New Roman"/>
          <w:sz w:val="28"/>
          <w:lang w:eastAsia="en-US"/>
        </w:rPr>
        <w:t>Манацай</w:t>
      </w:r>
      <w:proofErr w:type="spellEnd"/>
      <w:r w:rsidRPr="00C91C03">
        <w:rPr>
          <w:rFonts w:ascii="Times New Roman" w:hAnsi="Times New Roman" w:cs="Times New Roman"/>
          <w:sz w:val="28"/>
          <w:lang w:eastAsia="en-US"/>
        </w:rPr>
        <w:t xml:space="preserve"> (индивидуальное обучение на дому)</w:t>
      </w:r>
    </w:p>
    <w:p w:rsidR="004945C3" w:rsidRPr="00C91C03" w:rsidRDefault="004945C3" w:rsidP="004945C3">
      <w:pPr>
        <w:spacing w:after="0" w:line="408" w:lineRule="auto"/>
        <w:ind w:left="120" w:right="0" w:firstLine="0"/>
        <w:jc w:val="center"/>
        <w:rPr>
          <w:rFonts w:ascii="Times New Roman" w:hAnsi="Times New Roman" w:cs="Times New Roman"/>
          <w:sz w:val="28"/>
          <w:lang w:eastAsia="en-US"/>
        </w:rPr>
      </w:pPr>
      <w:r w:rsidRPr="00C91C03">
        <w:rPr>
          <w:rFonts w:ascii="Times New Roman" w:hAnsi="Times New Roman" w:cs="Times New Roman"/>
          <w:sz w:val="28"/>
          <w:lang w:eastAsia="en-US"/>
        </w:rPr>
        <w:t xml:space="preserve">3 класс (по программе 2 класса) </w:t>
      </w:r>
    </w:p>
    <w:p w:rsidR="00C91C03" w:rsidRPr="004945C3" w:rsidRDefault="00C91C03" w:rsidP="004945C3">
      <w:pPr>
        <w:spacing w:after="0" w:line="408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  <w:r w:rsidRPr="00C91C03">
        <w:rPr>
          <w:rFonts w:ascii="Times New Roman" w:hAnsi="Times New Roman" w:cs="Times New Roman"/>
          <w:sz w:val="28"/>
          <w:lang w:eastAsia="en-US"/>
        </w:rPr>
        <w:t>на 2025-2026 учебный год</w:t>
      </w:r>
    </w:p>
    <w:p w:rsidR="004945C3" w:rsidRPr="004945C3" w:rsidRDefault="004945C3" w:rsidP="004945C3">
      <w:pPr>
        <w:spacing w:after="0" w:line="276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0" w:line="276" w:lineRule="auto"/>
        <w:ind w:left="120" w:right="0" w:firstLine="0"/>
        <w:jc w:val="center"/>
        <w:rPr>
          <w:rFonts w:cs="Times New Roman"/>
          <w:color w:val="auto"/>
          <w:sz w:val="22"/>
          <w:lang w:eastAsia="en-US"/>
        </w:rPr>
      </w:pPr>
    </w:p>
    <w:p w:rsidR="004945C3" w:rsidRPr="004945C3" w:rsidRDefault="004945C3" w:rsidP="004945C3">
      <w:pPr>
        <w:spacing w:after="200" w:line="276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Cs w:val="18"/>
          <w:lang w:eastAsia="en-US"/>
        </w:rPr>
      </w:pPr>
      <w:r w:rsidRPr="004945C3">
        <w:rPr>
          <w:rFonts w:ascii="Times New Roman" w:hAnsi="Times New Roman" w:cs="Times New Roman"/>
          <w:b/>
          <w:color w:val="auto"/>
          <w:szCs w:val="18"/>
          <w:lang w:eastAsia="en-US"/>
        </w:rPr>
        <w:t>Бай-Хаак, 2025</w:t>
      </w:r>
    </w:p>
    <w:bookmarkEnd w:id="0"/>
    <w:p w:rsidR="004945C3" w:rsidRDefault="004945C3" w:rsidP="00C94CD8">
      <w:pPr>
        <w:spacing w:line="360" w:lineRule="auto"/>
        <w:ind w:left="57" w:right="3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D8" w:rsidRPr="00C94CD8" w:rsidRDefault="00C94CD8" w:rsidP="00C94CD8">
      <w:pPr>
        <w:spacing w:line="360" w:lineRule="auto"/>
        <w:ind w:left="57" w:right="3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D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94CD8" w:rsidRPr="00C94CD8" w:rsidRDefault="00C94CD8" w:rsidP="00C94CD8">
      <w:pPr>
        <w:spacing w:line="360" w:lineRule="auto"/>
        <w:ind w:left="57" w:right="32" w:firstLine="567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Рабочая программа по математике адаптирована для обучающихся с тяжелыми нарушениями речи (вариант 5.2), составлена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на основе Федеральной адаптированной образовательной программы начального общего образования обучающихся с ограниченными возможностями здоровья.</w:t>
      </w:r>
    </w:p>
    <w:p w:rsidR="00C94CD8" w:rsidRPr="00C94CD8" w:rsidRDefault="00C94CD8" w:rsidP="00C94CD8">
      <w:pPr>
        <w:spacing w:line="360" w:lineRule="auto"/>
        <w:ind w:left="57" w:right="32" w:firstLine="567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В соответствии с Учебным планом адаптированной основной общеобразовательной программы начального общего образования обучающихся с тяжелыми нарушениями речи (вариант 5.2) р</w:t>
      </w:r>
      <w:r>
        <w:rPr>
          <w:rFonts w:ascii="Times New Roman" w:hAnsi="Times New Roman" w:cs="Times New Roman"/>
          <w:sz w:val="28"/>
          <w:szCs w:val="28"/>
        </w:rPr>
        <w:t>абочая программа рассчитана на 2</w:t>
      </w:r>
      <w:r w:rsidRPr="00C94CD8">
        <w:rPr>
          <w:rFonts w:ascii="Times New Roman" w:hAnsi="Times New Roman" w:cs="Times New Roman"/>
          <w:sz w:val="28"/>
          <w:szCs w:val="28"/>
        </w:rPr>
        <w:t xml:space="preserve"> часа в неделю </w:t>
      </w:r>
      <w:r>
        <w:rPr>
          <w:rFonts w:ascii="Times New Roman" w:hAnsi="Times New Roman" w:cs="Times New Roman"/>
          <w:sz w:val="28"/>
          <w:szCs w:val="28"/>
        </w:rPr>
        <w:t xml:space="preserve">(68 часов в год). </w:t>
      </w:r>
      <w:r w:rsidRPr="00C94CD8">
        <w:rPr>
          <w:rFonts w:ascii="Times New Roman" w:hAnsi="Times New Roman" w:cs="Times New Roman"/>
          <w:sz w:val="28"/>
          <w:szCs w:val="28"/>
        </w:rPr>
        <w:t>Для реализации программы используется учебник из федерального перечня учебников, рекомендованных (допущенных) Министерством просвещения Российской Федерации к использованию в образовательном процессе «Математика» (авторы Моро М.И., Волкова С.И., Степанова С.В.), Учебник входит в переработанную в соответствии с Федеральным государственным образовательным стандартом начального общего образования линию УМК «Школа России».</w:t>
      </w:r>
    </w:p>
    <w:p w:rsidR="00C94CD8" w:rsidRPr="00C94CD8" w:rsidRDefault="00C94CD8" w:rsidP="00C94CD8">
      <w:pPr>
        <w:spacing w:line="360" w:lineRule="auto"/>
        <w:ind w:left="57" w:right="32" w:firstLine="567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Рабочая программа сформирована с учетом рабочей программы воспитания образовательной организации, предусматривает реализацию коррекционно-развивающей работы, направленной на коррекцию дефекта речевого развития обучающихся.</w:t>
      </w:r>
    </w:p>
    <w:p w:rsidR="00C94CD8" w:rsidRPr="00C94CD8" w:rsidRDefault="00C94CD8" w:rsidP="00C94CD8">
      <w:pPr>
        <w:spacing w:line="360" w:lineRule="auto"/>
        <w:ind w:left="57" w:right="32" w:firstLine="627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Одним из условий успешной образовательно-коррекционной работы с обучающимися, имеющими тяжелые нарушения речи, является создание благоприятной речевой среды, что обеспечивается организацией и соблюдением единого речевого режима.</w:t>
      </w:r>
    </w:p>
    <w:p w:rsidR="00C94CD8" w:rsidRPr="00C94CD8" w:rsidRDefault="00C94CD8" w:rsidP="00C94CD8">
      <w:pPr>
        <w:spacing w:line="360" w:lineRule="auto"/>
        <w:ind w:left="57" w:right="32" w:firstLine="567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lastRenderedPageBreak/>
        <w:t>Это предполагает создание индивидуализированной коррекционно-развивающей коммуникативно ориентированной среды в стенах образовательного учреждения и, по возможности, вне его.</w:t>
      </w:r>
    </w:p>
    <w:p w:rsidR="00C94CD8" w:rsidRPr="00C94CD8" w:rsidRDefault="00C94CD8" w:rsidP="00C94CD8">
      <w:pPr>
        <w:spacing w:line="360" w:lineRule="auto"/>
        <w:ind w:left="635"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Речевой режим обеспечивается:</w:t>
      </w:r>
    </w:p>
    <w:p w:rsidR="00C94CD8" w:rsidRPr="00C94CD8" w:rsidRDefault="00C94CD8" w:rsidP="00C94CD8">
      <w:pPr>
        <w:tabs>
          <w:tab w:val="center" w:pos="1212"/>
          <w:tab w:val="center" w:pos="2324"/>
          <w:tab w:val="center" w:pos="3530"/>
          <w:tab w:val="center" w:pos="5262"/>
          <w:tab w:val="center" w:pos="6933"/>
          <w:tab w:val="right" w:pos="9450"/>
        </w:tabs>
        <w:spacing w:after="3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ab/>
        <w:t>образцовой</w:t>
      </w:r>
      <w:r w:rsidRPr="00C94CD8">
        <w:rPr>
          <w:rFonts w:ascii="Times New Roman" w:hAnsi="Times New Roman" w:cs="Times New Roman"/>
          <w:sz w:val="28"/>
          <w:szCs w:val="28"/>
        </w:rPr>
        <w:tab/>
        <w:t>речью</w:t>
      </w:r>
      <w:r w:rsidRPr="00C94CD8">
        <w:rPr>
          <w:rFonts w:ascii="Times New Roman" w:hAnsi="Times New Roman" w:cs="Times New Roman"/>
          <w:sz w:val="28"/>
          <w:szCs w:val="28"/>
        </w:rPr>
        <w:tab/>
        <w:t>окружающих</w:t>
      </w:r>
      <w:r w:rsidRPr="00C94CD8">
        <w:rPr>
          <w:rFonts w:ascii="Times New Roman" w:hAnsi="Times New Roman" w:cs="Times New Roman"/>
          <w:sz w:val="28"/>
          <w:szCs w:val="28"/>
        </w:rPr>
        <w:tab/>
        <w:t>(педагогических</w:t>
      </w:r>
      <w:r w:rsidRPr="00C94CD8">
        <w:rPr>
          <w:rFonts w:ascii="Times New Roman" w:hAnsi="Times New Roman" w:cs="Times New Roman"/>
          <w:sz w:val="28"/>
          <w:szCs w:val="28"/>
        </w:rPr>
        <w:tab/>
        <w:t>работников,</w:t>
      </w:r>
      <w:r w:rsidRPr="00C94CD8">
        <w:rPr>
          <w:rFonts w:ascii="Times New Roman" w:hAnsi="Times New Roman" w:cs="Times New Roman"/>
          <w:sz w:val="28"/>
          <w:szCs w:val="28"/>
        </w:rPr>
        <w:tab/>
        <w:t>администрации,</w:t>
      </w:r>
    </w:p>
    <w:p w:rsidR="00C94CD8" w:rsidRPr="00C94CD8" w:rsidRDefault="00C94CD8" w:rsidP="00C94CD8">
      <w:pPr>
        <w:spacing w:line="360" w:lineRule="auto"/>
        <w:ind w:left="67"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сотрудников образовательной организации);</w:t>
      </w:r>
    </w:p>
    <w:p w:rsidR="00C94CD8" w:rsidRPr="00C94CD8" w:rsidRDefault="00C94CD8" w:rsidP="00C94CD8">
      <w:pPr>
        <w:spacing w:line="360" w:lineRule="auto"/>
        <w:ind w:left="57" w:right="32" w:firstLine="567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 xml:space="preserve">созданием условий для речевого общения обучающихся с окружающими, целенаправленной организацией коммуникативных ситуаций; стимуляцией речевой активности обучающихся и активизацией их речевых возможностей; координацией </w:t>
      </w:r>
      <w:proofErr w:type="spellStart"/>
      <w:r w:rsidRPr="00C94CD8">
        <w:rPr>
          <w:rFonts w:ascii="Times New Roman" w:hAnsi="Times New Roman" w:cs="Times New Roman"/>
          <w:sz w:val="28"/>
          <w:szCs w:val="28"/>
        </w:rPr>
        <w:t>речеязыкового</w:t>
      </w:r>
      <w:proofErr w:type="spellEnd"/>
      <w:r w:rsidRPr="00C94CD8">
        <w:rPr>
          <w:rFonts w:ascii="Times New Roman" w:hAnsi="Times New Roman" w:cs="Times New Roman"/>
          <w:sz w:val="28"/>
          <w:szCs w:val="28"/>
        </w:rPr>
        <w:t xml:space="preserve"> материала, отрабатываемого в учебной и </w:t>
      </w:r>
      <w:proofErr w:type="spellStart"/>
      <w:r w:rsidRPr="00C94CD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C94CD8">
        <w:rPr>
          <w:rFonts w:ascii="Times New Roman" w:hAnsi="Times New Roman" w:cs="Times New Roman"/>
          <w:sz w:val="28"/>
          <w:szCs w:val="28"/>
        </w:rPr>
        <w:t xml:space="preserve"> работе (словарь, грамматические конструкции, модели текстов), в том числе при проведении режимных и организационных моментов; соблюдением единой системы требований к речи и речевому поведению</w:t>
      </w:r>
    </w:p>
    <w:p w:rsidR="00C94CD8" w:rsidRPr="00C94CD8" w:rsidRDefault="00C94CD8" w:rsidP="00C94CD8">
      <w:pPr>
        <w:spacing w:line="360" w:lineRule="auto"/>
        <w:ind w:left="67"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обучающихся, постоянным доброжелательным и тактичным вниманием к качеству речи.</w:t>
      </w:r>
    </w:p>
    <w:p w:rsidR="00C94CD8" w:rsidRDefault="00C94CD8" w:rsidP="00C94CD8">
      <w:pPr>
        <w:spacing w:line="360" w:lineRule="auto"/>
        <w:ind w:left="635"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Индивидуализация речевого режима предполагает:</w:t>
      </w:r>
    </w:p>
    <w:p w:rsidR="00C94CD8" w:rsidRDefault="00C94CD8" w:rsidP="00C94CD8">
      <w:pPr>
        <w:spacing w:line="360" w:lineRule="auto"/>
        <w:ind w:left="635" w:right="32"/>
        <w:rPr>
          <w:rFonts w:ascii="Times New Roman" w:hAnsi="Times New Roman" w:cs="Times New Roman"/>
          <w:b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 xml:space="preserve">осведомленность педагогических работников о речевых возможностях обучающегося, их готовность к оказанию необходимой помощи (дать необходимый речевой образец, подсказать необходимые речевые действия); индивидуализацию выполняемых обучающимся </w:t>
      </w:r>
      <w:proofErr w:type="spellStart"/>
      <w:r w:rsidRPr="00C94CD8">
        <w:rPr>
          <w:rFonts w:ascii="Times New Roman" w:hAnsi="Times New Roman" w:cs="Times New Roman"/>
          <w:sz w:val="28"/>
          <w:szCs w:val="28"/>
        </w:rPr>
        <w:t>вербализованных</w:t>
      </w:r>
      <w:proofErr w:type="spellEnd"/>
      <w:r w:rsidRPr="00C94CD8">
        <w:rPr>
          <w:rFonts w:ascii="Times New Roman" w:hAnsi="Times New Roman" w:cs="Times New Roman"/>
          <w:sz w:val="28"/>
          <w:szCs w:val="28"/>
        </w:rPr>
        <w:t xml:space="preserve"> заданий в соответствии со структурой нарушения речи, степенью его проявления, а также изученным программным материалом; проведение специальной работы при подготовке к устным публичным выступлениям, включающей отработку текстов в смысловом и произносительном планах, а также формирование мотивации к публичной речи с учетом личностных особенностей обучающегося.</w:t>
      </w:r>
      <w:r w:rsidRPr="00C94C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CD8" w:rsidRDefault="00C94CD8" w:rsidP="00C94CD8">
      <w:pPr>
        <w:spacing w:line="360" w:lineRule="auto"/>
        <w:ind w:left="635" w:right="32"/>
        <w:rPr>
          <w:rFonts w:ascii="Times New Roman" w:hAnsi="Times New Roman" w:cs="Times New Roman"/>
          <w:b/>
          <w:sz w:val="28"/>
          <w:szCs w:val="28"/>
        </w:rPr>
      </w:pPr>
    </w:p>
    <w:p w:rsidR="00C94CD8" w:rsidRDefault="00C94CD8" w:rsidP="00C94CD8">
      <w:pPr>
        <w:spacing w:line="360" w:lineRule="auto"/>
        <w:ind w:left="635" w:right="32"/>
        <w:rPr>
          <w:rFonts w:ascii="Times New Roman" w:hAnsi="Times New Roman" w:cs="Times New Roman"/>
          <w:b/>
          <w:sz w:val="28"/>
          <w:szCs w:val="28"/>
        </w:rPr>
      </w:pPr>
    </w:p>
    <w:p w:rsidR="00563233" w:rsidRPr="00C94CD8" w:rsidRDefault="00563233" w:rsidP="00563233">
      <w:pPr>
        <w:keepNext/>
        <w:keepLines/>
        <w:spacing w:after="4" w:line="360" w:lineRule="auto"/>
        <w:ind w:left="737" w:right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4CD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563233" w:rsidRPr="00C94CD8" w:rsidRDefault="00563233" w:rsidP="00563233">
      <w:pPr>
        <w:spacing w:line="360" w:lineRule="auto"/>
        <w:ind w:left="57" w:right="32" w:firstLine="709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b/>
          <w:i/>
          <w:sz w:val="28"/>
          <w:szCs w:val="28"/>
        </w:rPr>
        <w:t xml:space="preserve">Числа и величины. </w:t>
      </w:r>
      <w:r w:rsidRPr="00C94CD8">
        <w:rPr>
          <w:rFonts w:ascii="Times New Roman" w:hAnsi="Times New Roman" w:cs="Times New Roman"/>
          <w:sz w:val="28"/>
          <w:szCs w:val="28"/>
        </w:rPr>
        <w:t>Числа в пределах 100: чтение, запись, десятичный состав, сравнение. Запись равенства, неравенства. Увеличение/уменьшение числа на несколько единиц/десятков; разностное сравнение чисел. 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 Соотношение между единицами величины (в пределах 100), его применение для решения практических задач.</w:t>
      </w:r>
    </w:p>
    <w:p w:rsidR="00563233" w:rsidRPr="00C94CD8" w:rsidRDefault="00563233" w:rsidP="00563233">
      <w:pPr>
        <w:spacing w:line="360" w:lineRule="auto"/>
        <w:ind w:left="57" w:right="32" w:firstLine="709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b/>
          <w:i/>
          <w:sz w:val="28"/>
          <w:szCs w:val="28"/>
        </w:rPr>
        <w:t xml:space="preserve">Арифметические действия. </w:t>
      </w:r>
      <w:r w:rsidRPr="00C94CD8">
        <w:rPr>
          <w:rFonts w:ascii="Times New Roman" w:hAnsi="Times New Roman" w:cs="Times New Roman"/>
          <w:sz w:val="28"/>
          <w:szCs w:val="28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Действия умножения и деления чисел в практических и учебных ситуациях. Названия компонентов действий умножения, деления.</w:t>
      </w:r>
    </w:p>
    <w:p w:rsidR="00563233" w:rsidRPr="00C94CD8" w:rsidRDefault="00563233" w:rsidP="00563233">
      <w:pPr>
        <w:spacing w:line="360" w:lineRule="auto"/>
        <w:ind w:left="57" w:right="32" w:firstLine="709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Неизвестный компонент действия сложения, действия вычитания; его нахождение. 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563233" w:rsidRPr="00C94CD8" w:rsidRDefault="00563233" w:rsidP="00563233">
      <w:pPr>
        <w:spacing w:line="360" w:lineRule="auto"/>
        <w:ind w:left="57" w:right="32" w:firstLine="709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b/>
          <w:i/>
          <w:sz w:val="28"/>
          <w:szCs w:val="28"/>
        </w:rPr>
        <w:t>Текстовые задачи</w:t>
      </w:r>
      <w:r w:rsidRPr="00C94CD8">
        <w:rPr>
          <w:rFonts w:ascii="Times New Roman" w:hAnsi="Times New Roman" w:cs="Times New Roman"/>
          <w:sz w:val="28"/>
          <w:szCs w:val="28"/>
        </w:rPr>
        <w:t xml:space="preserve">. 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</w:t>
      </w:r>
      <w:r w:rsidRPr="00C94CD8">
        <w:rPr>
          <w:rFonts w:ascii="Times New Roman" w:hAnsi="Times New Roman" w:cs="Times New Roman"/>
          <w:sz w:val="28"/>
          <w:szCs w:val="28"/>
        </w:rPr>
        <w:lastRenderedPageBreak/>
        <w:t>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563233" w:rsidRPr="00C94CD8" w:rsidRDefault="00563233" w:rsidP="00563233">
      <w:pPr>
        <w:spacing w:line="360" w:lineRule="auto"/>
        <w:ind w:left="57" w:right="32" w:firstLine="709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b/>
          <w:i/>
          <w:sz w:val="28"/>
          <w:szCs w:val="28"/>
        </w:rPr>
        <w:t xml:space="preserve">Пространственные отношения и геометрические фигуры. </w:t>
      </w:r>
      <w:r w:rsidRPr="00C94CD8">
        <w:rPr>
          <w:rFonts w:ascii="Times New Roman" w:hAnsi="Times New Roman" w:cs="Times New Roman"/>
          <w:sz w:val="28"/>
          <w:szCs w:val="28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периметра, данного/изображенного прямоугольника (квадрата), запись результата измерения в сантиметрах.</w:t>
      </w:r>
    </w:p>
    <w:p w:rsidR="00563233" w:rsidRPr="00C94CD8" w:rsidRDefault="00563233" w:rsidP="00563233">
      <w:pPr>
        <w:spacing w:line="360" w:lineRule="auto"/>
        <w:ind w:left="57" w:right="32" w:firstLine="709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b/>
          <w:i/>
          <w:sz w:val="28"/>
          <w:szCs w:val="28"/>
        </w:rPr>
        <w:t>Математическая информация</w:t>
      </w:r>
      <w:r w:rsidRPr="00C94CD8">
        <w:rPr>
          <w:rFonts w:ascii="Times New Roman" w:hAnsi="Times New Roman" w:cs="Times New Roman"/>
          <w:sz w:val="28"/>
          <w:szCs w:val="28"/>
        </w:rPr>
        <w:t>. 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Верные (истинные) и неверные (ложные) утверждения, содержащие количественные, пространственные отношения, зависимости между числами/величинами.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 Внесение данных в таблицу, дополнение моделей (схем, изображений) готовыми числовыми данными.</w:t>
      </w:r>
    </w:p>
    <w:p w:rsidR="00563233" w:rsidRPr="00C94CD8" w:rsidRDefault="00563233" w:rsidP="00563233">
      <w:pPr>
        <w:spacing w:after="262" w:line="360" w:lineRule="auto"/>
        <w:ind w:left="67"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:rsidR="00C94CD8" w:rsidRPr="00C94CD8" w:rsidRDefault="00C94CD8" w:rsidP="00C94CD8">
      <w:pPr>
        <w:spacing w:line="360" w:lineRule="auto"/>
        <w:ind w:left="635" w:right="32"/>
        <w:rPr>
          <w:rFonts w:ascii="Times New Roman" w:hAnsi="Times New Roman" w:cs="Times New Roman"/>
          <w:b/>
          <w:sz w:val="28"/>
          <w:szCs w:val="28"/>
        </w:rPr>
      </w:pPr>
      <w:r w:rsidRPr="00C94CD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предметные результаты освоения рабочей программы</w:t>
      </w:r>
    </w:p>
    <w:p w:rsidR="00C94CD8" w:rsidRPr="00C94CD8" w:rsidRDefault="00C94CD8" w:rsidP="00C94CD8">
      <w:pPr>
        <w:numPr>
          <w:ilvl w:val="0"/>
          <w:numId w:val="1"/>
        </w:numPr>
        <w:spacing w:line="360" w:lineRule="auto"/>
        <w:ind w:right="115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C94CD8" w:rsidRPr="00C94CD8" w:rsidRDefault="00C94CD8" w:rsidP="00C94CD8">
      <w:pPr>
        <w:numPr>
          <w:ilvl w:val="0"/>
          <w:numId w:val="1"/>
        </w:numPr>
        <w:spacing w:line="360" w:lineRule="auto"/>
        <w:ind w:right="115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Овладение основами логического и алгоритмического мышления, пространственного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CD8">
        <w:rPr>
          <w:rFonts w:ascii="Times New Roman" w:hAnsi="Times New Roman" w:cs="Times New Roman"/>
          <w:sz w:val="28"/>
          <w:szCs w:val="28"/>
        </w:rPr>
        <w:t>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 3.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C94CD8" w:rsidRPr="00C94CD8" w:rsidRDefault="00C94CD8" w:rsidP="00C94CD8">
      <w:pPr>
        <w:spacing w:line="360" w:lineRule="auto"/>
        <w:ind w:left="143" w:right="115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4.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 5. Приобретение первоначальных представлений о компьютерной грамотности;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Знание натуральных чисел, овладение начальными вычислительными навыками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CD8">
        <w:rPr>
          <w:rFonts w:ascii="Times New Roman" w:hAnsi="Times New Roman" w:cs="Times New Roman"/>
          <w:sz w:val="28"/>
          <w:szCs w:val="28"/>
        </w:rPr>
        <w:t>счетными операциями;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Умение понимать и использовать математическую терминологию и письменную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CD8">
        <w:rPr>
          <w:rFonts w:ascii="Times New Roman" w:hAnsi="Times New Roman" w:cs="Times New Roman"/>
          <w:sz w:val="28"/>
          <w:szCs w:val="28"/>
        </w:rPr>
        <w:t>символику, связанную с выполнением счетных операций;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Умение различать, сравнивать и преобразовыват</w:t>
      </w:r>
      <w:r>
        <w:rPr>
          <w:rFonts w:ascii="Times New Roman" w:hAnsi="Times New Roman" w:cs="Times New Roman"/>
          <w:sz w:val="28"/>
          <w:szCs w:val="28"/>
        </w:rPr>
        <w:t>ь множества, соотносить число с</w:t>
      </w:r>
      <w:r w:rsidRPr="00C94CD8">
        <w:rPr>
          <w:rFonts w:ascii="Times New Roman" w:hAnsi="Times New Roman" w:cs="Times New Roman"/>
          <w:sz w:val="28"/>
          <w:szCs w:val="28"/>
        </w:rPr>
        <w:t>оответствующим количеством предметов, обозначать его цифрой, пересчитывать предметы;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Умение понимать условие задачи, составлять и решать простые арифметические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CD8">
        <w:rPr>
          <w:rFonts w:ascii="Times New Roman" w:hAnsi="Times New Roman" w:cs="Times New Roman"/>
          <w:sz w:val="28"/>
          <w:szCs w:val="28"/>
        </w:rPr>
        <w:t>на сложение и вычитание, используя субъективный опыт, определять связи между ее отдельными компонентами;</w:t>
      </w:r>
    </w:p>
    <w:p w:rsidR="00C94CD8" w:rsidRPr="00C94CD8" w:rsidRDefault="00C94CD8" w:rsidP="00C94CD8">
      <w:pPr>
        <w:spacing w:line="360" w:lineRule="auto"/>
        <w:ind w:left="143"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умение находить правильное решение задачи;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lastRenderedPageBreak/>
        <w:t>Умение соотносить режимные моменты с временными промежутками,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CD8">
        <w:rPr>
          <w:rFonts w:ascii="Times New Roman" w:hAnsi="Times New Roman" w:cs="Times New Roman"/>
          <w:sz w:val="28"/>
          <w:szCs w:val="28"/>
        </w:rPr>
        <w:t>время по часам, определять длину, вес, объем, температуру, пользуясь соответствующими измерительными приборами и приспособлениями;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Умение пользоваться цифрами для обозначения адреса, телефона и т.п.;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CD8">
        <w:rPr>
          <w:rFonts w:ascii="Times New Roman" w:hAnsi="Times New Roman" w:cs="Times New Roman"/>
          <w:sz w:val="28"/>
          <w:szCs w:val="28"/>
        </w:rPr>
        <w:t>умение обращаться с деньгами: расплачиваться, рассчитывать необходимое количество и т.п.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Умение составлять распорядок дня;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CD8">
        <w:rPr>
          <w:rFonts w:ascii="Times New Roman" w:hAnsi="Times New Roman" w:cs="Times New Roman"/>
          <w:sz w:val="28"/>
          <w:szCs w:val="28"/>
        </w:rPr>
        <w:t>умение рассчитать время на какое-либо действие;</w:t>
      </w:r>
    </w:p>
    <w:p w:rsidR="00C94CD8" w:rsidRPr="00C94CD8" w:rsidRDefault="00C94CD8" w:rsidP="00C94CD8">
      <w:pPr>
        <w:spacing w:line="360" w:lineRule="auto"/>
        <w:ind w:left="143"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умение использовать календарь (количество дней в каждом месяце);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Умение использовать математические знания для описания предметов и 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CD8">
        <w:rPr>
          <w:rFonts w:ascii="Times New Roman" w:hAnsi="Times New Roman" w:cs="Times New Roman"/>
          <w:sz w:val="28"/>
          <w:szCs w:val="28"/>
        </w:rPr>
        <w:t>(величина, форма, размер, высота, длина, ширина, вес, длительность и т.п.);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Умение использовать математическую терминологию при решении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4CD8">
        <w:rPr>
          <w:rFonts w:ascii="Times New Roman" w:hAnsi="Times New Roman" w:cs="Times New Roman"/>
          <w:sz w:val="28"/>
          <w:szCs w:val="28"/>
        </w:rPr>
        <w:t>познавательных задач и в повседневной жизни;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Владение простейшими приемами поиска (по ключевым словам, каталогам),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CD8">
        <w:rPr>
          <w:rFonts w:ascii="Times New Roman" w:hAnsi="Times New Roman" w:cs="Times New Roman"/>
          <w:sz w:val="28"/>
          <w:szCs w:val="28"/>
        </w:rPr>
        <w:t>систематизации информации, способами ее получения, хранения, переработки;</w:t>
      </w:r>
    </w:p>
    <w:p w:rsidR="00C94CD8" w:rsidRPr="00C94CD8" w:rsidRDefault="00C94CD8" w:rsidP="00C94CD8">
      <w:pPr>
        <w:numPr>
          <w:ilvl w:val="0"/>
          <w:numId w:val="2"/>
        </w:numPr>
        <w:spacing w:line="360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Знание назначения основных устройств компьютера для ввода, вывода,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CD8">
        <w:rPr>
          <w:rFonts w:ascii="Times New Roman" w:hAnsi="Times New Roman" w:cs="Times New Roman"/>
          <w:sz w:val="28"/>
          <w:szCs w:val="28"/>
        </w:rPr>
        <w:t>информации;</w:t>
      </w:r>
    </w:p>
    <w:p w:rsidR="00C94CD8" w:rsidRPr="00C94CD8" w:rsidRDefault="00C94CD8" w:rsidP="00C94CD8">
      <w:pPr>
        <w:spacing w:after="224" w:line="360" w:lineRule="auto"/>
        <w:ind w:left="143" w:right="116"/>
        <w:rPr>
          <w:rFonts w:ascii="Times New Roman" w:hAnsi="Times New Roman" w:cs="Times New Roman"/>
          <w:sz w:val="28"/>
          <w:szCs w:val="28"/>
        </w:rPr>
      </w:pPr>
      <w:r w:rsidRPr="00C94CD8">
        <w:rPr>
          <w:rFonts w:ascii="Times New Roman" w:hAnsi="Times New Roman" w:cs="Times New Roman"/>
          <w:sz w:val="28"/>
          <w:szCs w:val="28"/>
        </w:rPr>
        <w:t>умение пользоваться простейшими средствами текстового редактора; умение работать с цифровыми образовательными ресурсами, готовыми материалами на электронных носителях, простыми информационными объектами (текст, таблица, схема, рисунок): создание, преобразование, сохранение, удаление, вывод на принтер; умение создавать небольшие тексты по интересной для обучающихся тематике; соблюдение безопасных приемов работы на компьютере.</w:t>
      </w:r>
    </w:p>
    <w:p w:rsidR="00C94CD8" w:rsidRPr="00C94CD8" w:rsidRDefault="00C94CD8" w:rsidP="00C94CD8">
      <w:pPr>
        <w:spacing w:line="360" w:lineRule="auto"/>
        <w:ind w:left="57" w:right="32" w:firstLine="567"/>
        <w:rPr>
          <w:rFonts w:ascii="Times New Roman" w:hAnsi="Times New Roman" w:cs="Times New Roman"/>
          <w:sz w:val="28"/>
          <w:szCs w:val="28"/>
        </w:rPr>
      </w:pPr>
    </w:p>
    <w:p w:rsidR="00C94CD8" w:rsidRDefault="00C94CD8" w:rsidP="00C94CD8">
      <w:pPr>
        <w:spacing w:after="0" w:line="360" w:lineRule="auto"/>
        <w:ind w:left="10" w:right="2747"/>
        <w:rPr>
          <w:rFonts w:ascii="Times New Roman" w:hAnsi="Times New Roman" w:cs="Times New Roman"/>
          <w:b/>
          <w:sz w:val="28"/>
          <w:szCs w:val="28"/>
        </w:rPr>
      </w:pPr>
    </w:p>
    <w:p w:rsidR="00563233" w:rsidRDefault="00563233" w:rsidP="00563233">
      <w:pPr>
        <w:spacing w:after="0" w:line="276" w:lineRule="auto"/>
        <w:ind w:left="120" w:right="0" w:firstLine="0"/>
        <w:jc w:val="left"/>
        <w:rPr>
          <w:rFonts w:ascii="Times New Roman" w:hAnsi="Times New Roman" w:cs="Times New Roman"/>
          <w:b/>
          <w:sz w:val="28"/>
          <w:lang w:val="en-US" w:eastAsia="en-US"/>
        </w:rPr>
        <w:sectPr w:rsidR="005632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3233" w:rsidRDefault="00563233" w:rsidP="00563233">
      <w:pPr>
        <w:spacing w:after="0" w:line="276" w:lineRule="auto"/>
        <w:ind w:left="120" w:right="0" w:firstLine="0"/>
        <w:jc w:val="left"/>
        <w:rPr>
          <w:rFonts w:ascii="Times New Roman" w:hAnsi="Times New Roman" w:cs="Times New Roman"/>
          <w:b/>
          <w:sz w:val="28"/>
          <w:lang w:val="en-US" w:eastAsia="en-US"/>
        </w:rPr>
      </w:pPr>
      <w:r w:rsidRPr="00563233">
        <w:rPr>
          <w:rFonts w:ascii="Times New Roman" w:hAnsi="Times New Roman" w:cs="Times New Roman"/>
          <w:b/>
          <w:sz w:val="28"/>
          <w:lang w:val="en-US" w:eastAsia="en-US"/>
        </w:rPr>
        <w:lastRenderedPageBreak/>
        <w:t xml:space="preserve">2 КЛАСС </w:t>
      </w:r>
    </w:p>
    <w:p w:rsidR="00563233" w:rsidRDefault="00563233" w:rsidP="00563233">
      <w:pPr>
        <w:spacing w:after="0" w:line="276" w:lineRule="auto"/>
        <w:ind w:left="120" w:right="0" w:firstLine="0"/>
        <w:jc w:val="left"/>
        <w:rPr>
          <w:rFonts w:ascii="Times New Roman" w:hAnsi="Times New Roman" w:cs="Times New Roman"/>
          <w:b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  <w:lang w:eastAsia="en-US"/>
        </w:rPr>
        <w:t>Тематическое планирование</w:t>
      </w:r>
    </w:p>
    <w:tbl>
      <w:tblPr>
        <w:tblStyle w:val="a5"/>
        <w:tblW w:w="0" w:type="auto"/>
        <w:tblInd w:w="120" w:type="dxa"/>
        <w:tblLook w:val="04A0" w:firstRow="1" w:lastRow="0" w:firstColumn="1" w:lastColumn="0" w:noHBand="0" w:noVBand="1"/>
      </w:tblPr>
      <w:tblGrid>
        <w:gridCol w:w="555"/>
        <w:gridCol w:w="7941"/>
        <w:gridCol w:w="5944"/>
      </w:tblGrid>
      <w:tr w:rsidR="00901B88" w:rsidTr="00901B88">
        <w:trPr>
          <w:trHeight w:val="1364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09" w:type="dxa"/>
            <w:vAlign w:val="center"/>
          </w:tcPr>
          <w:p w:rsidR="00901B88" w:rsidRPr="00901B88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Разделы</w:t>
            </w:r>
          </w:p>
        </w:tc>
        <w:tc>
          <w:tcPr>
            <w:tcW w:w="3109" w:type="dxa"/>
          </w:tcPr>
          <w:p w:rsidR="00901B88" w:rsidRPr="00563233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56323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Электронные</w:t>
            </w:r>
            <w:proofErr w:type="spellEnd"/>
            <w:r w:rsidRPr="0056323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56323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цифровые</w:t>
            </w:r>
            <w:proofErr w:type="spellEnd"/>
            <w:r w:rsidRPr="0056323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56323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образовательные</w:t>
            </w:r>
            <w:proofErr w:type="spellEnd"/>
            <w:r w:rsidRPr="0056323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323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ресурсы</w:t>
            </w:r>
            <w:proofErr w:type="spellEnd"/>
            <w:r w:rsidRPr="0056323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01B88" w:rsidTr="00901B88">
        <w:trPr>
          <w:trHeight w:val="561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09" w:type="dxa"/>
            <w:vAlign w:val="center"/>
          </w:tcPr>
          <w:p w:rsidR="00901B88" w:rsidRPr="00563233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Числа</w:t>
            </w:r>
            <w:proofErr w:type="spellEnd"/>
          </w:p>
        </w:tc>
        <w:tc>
          <w:tcPr>
            <w:tcW w:w="3109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  <w:tr w:rsidR="00901B88" w:rsidTr="00901B88">
        <w:trPr>
          <w:trHeight w:val="355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09" w:type="dxa"/>
            <w:vAlign w:val="center"/>
          </w:tcPr>
          <w:p w:rsidR="00901B88" w:rsidRPr="00563233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Величины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09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  <w:tr w:rsidR="00901B88" w:rsidTr="00901B88">
        <w:trPr>
          <w:trHeight w:val="355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809" w:type="dxa"/>
            <w:vAlign w:val="center"/>
          </w:tcPr>
          <w:p w:rsidR="00901B88" w:rsidRPr="00563233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Сложение</w:t>
            </w:r>
            <w:proofErr w:type="spellEnd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вычитание</w:t>
            </w:r>
            <w:proofErr w:type="spellEnd"/>
          </w:p>
        </w:tc>
        <w:tc>
          <w:tcPr>
            <w:tcW w:w="3109" w:type="dxa"/>
          </w:tcPr>
          <w:p w:rsidR="00901B88" w:rsidRPr="00B04E88" w:rsidRDefault="00901B88" w:rsidP="00901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  <w:tr w:rsidR="00901B88" w:rsidTr="00901B88">
        <w:trPr>
          <w:trHeight w:val="376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809" w:type="dxa"/>
            <w:vAlign w:val="center"/>
          </w:tcPr>
          <w:p w:rsidR="00901B88" w:rsidRPr="00563233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Умножение</w:t>
            </w:r>
            <w:proofErr w:type="spellEnd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деление</w:t>
            </w:r>
            <w:proofErr w:type="spellEnd"/>
          </w:p>
        </w:tc>
        <w:tc>
          <w:tcPr>
            <w:tcW w:w="3109" w:type="dxa"/>
          </w:tcPr>
          <w:p w:rsidR="00901B88" w:rsidRPr="00B04E88" w:rsidRDefault="00901B88" w:rsidP="00901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  <w:tr w:rsidR="00901B88" w:rsidTr="00901B88">
        <w:trPr>
          <w:trHeight w:val="732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809" w:type="dxa"/>
            <w:vAlign w:val="center"/>
          </w:tcPr>
          <w:p w:rsidR="00901B88" w:rsidRPr="00563233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632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Арифметические действия с числами в пределах 100</w:t>
            </w:r>
          </w:p>
        </w:tc>
        <w:tc>
          <w:tcPr>
            <w:tcW w:w="3109" w:type="dxa"/>
          </w:tcPr>
          <w:p w:rsidR="00901B88" w:rsidRPr="00B04E88" w:rsidRDefault="00901B88" w:rsidP="00901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  <w:tr w:rsidR="00901B88" w:rsidTr="00901B88">
        <w:trPr>
          <w:trHeight w:val="439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809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Текстовые задачи</w:t>
            </w:r>
          </w:p>
        </w:tc>
        <w:tc>
          <w:tcPr>
            <w:tcW w:w="3109" w:type="dxa"/>
          </w:tcPr>
          <w:p w:rsidR="00901B88" w:rsidRPr="00B04E88" w:rsidRDefault="00901B88" w:rsidP="00901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  <w:tr w:rsidR="00901B88" w:rsidTr="00901B88">
        <w:trPr>
          <w:trHeight w:val="355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809" w:type="dxa"/>
            <w:vAlign w:val="center"/>
          </w:tcPr>
          <w:p w:rsidR="00901B88" w:rsidRPr="00563233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Геометрические</w:t>
            </w:r>
            <w:proofErr w:type="spellEnd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фигуры</w:t>
            </w:r>
            <w:proofErr w:type="spellEnd"/>
          </w:p>
        </w:tc>
        <w:tc>
          <w:tcPr>
            <w:tcW w:w="3109" w:type="dxa"/>
          </w:tcPr>
          <w:p w:rsidR="00901B88" w:rsidRPr="00B04E88" w:rsidRDefault="00901B88" w:rsidP="00901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  <w:tr w:rsidR="00901B88" w:rsidTr="00901B88">
        <w:trPr>
          <w:trHeight w:val="355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809" w:type="dxa"/>
            <w:vAlign w:val="center"/>
          </w:tcPr>
          <w:p w:rsidR="00901B88" w:rsidRPr="00563233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Геометрические</w:t>
            </w:r>
            <w:proofErr w:type="spellEnd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величины</w:t>
            </w:r>
            <w:proofErr w:type="spellEnd"/>
          </w:p>
        </w:tc>
        <w:tc>
          <w:tcPr>
            <w:tcW w:w="3109" w:type="dxa"/>
          </w:tcPr>
          <w:p w:rsidR="00901B88" w:rsidRPr="00B04E88" w:rsidRDefault="00901B88" w:rsidP="00901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  <w:tr w:rsidR="00901B88" w:rsidTr="00901B88">
        <w:trPr>
          <w:trHeight w:val="376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809" w:type="dxa"/>
            <w:vAlign w:val="center"/>
          </w:tcPr>
          <w:p w:rsidR="00901B88" w:rsidRPr="00563233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Повторение</w:t>
            </w:r>
            <w:proofErr w:type="spellEnd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пройденного</w:t>
            </w:r>
            <w:proofErr w:type="spellEnd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632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3109" w:type="dxa"/>
          </w:tcPr>
          <w:p w:rsidR="00901B88" w:rsidRPr="00B04E88" w:rsidRDefault="00901B88" w:rsidP="00901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  <w:tr w:rsidR="00901B88" w:rsidTr="00901B88">
        <w:trPr>
          <w:trHeight w:val="732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809" w:type="dxa"/>
            <w:vAlign w:val="center"/>
          </w:tcPr>
          <w:p w:rsidR="00901B88" w:rsidRPr="00563233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632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Итоговый контроль (контрольные и проверочные работы)</w:t>
            </w:r>
          </w:p>
        </w:tc>
        <w:tc>
          <w:tcPr>
            <w:tcW w:w="3109" w:type="dxa"/>
          </w:tcPr>
          <w:p w:rsidR="00901B88" w:rsidRPr="00B04E88" w:rsidRDefault="00901B88" w:rsidP="00901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  <w:tr w:rsidR="00901B88" w:rsidTr="00901B88">
        <w:trPr>
          <w:trHeight w:val="355"/>
        </w:trPr>
        <w:tc>
          <w:tcPr>
            <w:tcW w:w="564" w:type="dxa"/>
          </w:tcPr>
          <w:p w:rsidR="00901B88" w:rsidRPr="00B04E88" w:rsidRDefault="00901B88" w:rsidP="00901B88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09" w:type="dxa"/>
            <w:vAlign w:val="center"/>
          </w:tcPr>
          <w:p w:rsidR="00901B88" w:rsidRPr="00901B88" w:rsidRDefault="00901B88" w:rsidP="00901B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01B8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Общее к</w:t>
            </w:r>
            <w:r w:rsidR="00A95D7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оличество часов по программе: 68</w:t>
            </w:r>
            <w:bookmarkStart w:id="2" w:name="_GoBack"/>
            <w:bookmarkEnd w:id="2"/>
            <w:r w:rsidRPr="00901B8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ч.</w:t>
            </w:r>
          </w:p>
        </w:tc>
        <w:tc>
          <w:tcPr>
            <w:tcW w:w="3109" w:type="dxa"/>
          </w:tcPr>
          <w:p w:rsidR="00901B88" w:rsidRPr="00B04E88" w:rsidRDefault="00901B88" w:rsidP="00901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Учи.ру</w:t>
            </w:r>
            <w:proofErr w:type="spellEnd"/>
          </w:p>
        </w:tc>
      </w:tr>
    </w:tbl>
    <w:p w:rsidR="00B04E88" w:rsidRDefault="00B04E88" w:rsidP="00563233">
      <w:pPr>
        <w:spacing w:after="0" w:line="276" w:lineRule="auto"/>
        <w:ind w:left="120" w:right="0" w:firstLine="0"/>
        <w:jc w:val="left"/>
        <w:rPr>
          <w:rFonts w:cs="Times New Roman"/>
          <w:color w:val="auto"/>
          <w:sz w:val="22"/>
          <w:lang w:eastAsia="en-US"/>
        </w:rPr>
      </w:pPr>
    </w:p>
    <w:p w:rsidR="00B04E88" w:rsidRPr="00563233" w:rsidRDefault="00B04E88" w:rsidP="00563233">
      <w:pPr>
        <w:spacing w:after="0" w:line="276" w:lineRule="auto"/>
        <w:ind w:left="120" w:right="0" w:firstLine="0"/>
        <w:jc w:val="left"/>
        <w:rPr>
          <w:rFonts w:cs="Times New Roman"/>
          <w:color w:val="auto"/>
          <w:sz w:val="22"/>
          <w:lang w:eastAsia="en-US"/>
        </w:rPr>
      </w:pPr>
    </w:p>
    <w:p w:rsidR="00563233" w:rsidRDefault="00563233" w:rsidP="00C94CD8">
      <w:pPr>
        <w:spacing w:after="0" w:line="360" w:lineRule="auto"/>
        <w:ind w:left="10" w:right="2747"/>
        <w:jc w:val="center"/>
        <w:rPr>
          <w:rFonts w:ascii="Times New Roman" w:hAnsi="Times New Roman" w:cs="Times New Roman"/>
          <w:b/>
          <w:sz w:val="28"/>
          <w:szCs w:val="28"/>
        </w:rPr>
        <w:sectPr w:rsidR="00563233" w:rsidSect="0056323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04E88" w:rsidRPr="00B04E88" w:rsidRDefault="00B04E88" w:rsidP="00B04E88">
      <w:pPr>
        <w:spacing w:after="0" w:line="360" w:lineRule="auto"/>
        <w:ind w:left="10" w:right="2747"/>
        <w:jc w:val="center"/>
        <w:rPr>
          <w:rFonts w:ascii="Times New Roman" w:hAnsi="Times New Roman" w:cs="Times New Roman"/>
          <w:sz w:val="28"/>
          <w:szCs w:val="28"/>
        </w:rPr>
      </w:pPr>
      <w:r w:rsidRPr="00B04E8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TableGrid1"/>
        <w:tblW w:w="14145" w:type="dxa"/>
        <w:tblInd w:w="16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1263"/>
        <w:gridCol w:w="3542"/>
        <w:gridCol w:w="1756"/>
        <w:gridCol w:w="1529"/>
        <w:gridCol w:w="1377"/>
        <w:gridCol w:w="16"/>
        <w:gridCol w:w="15"/>
        <w:gridCol w:w="64"/>
        <w:gridCol w:w="1383"/>
        <w:gridCol w:w="3200"/>
      </w:tblGrid>
      <w:tr w:rsidR="00B04E88" w:rsidRPr="00B04E88" w:rsidTr="00901B88">
        <w:trPr>
          <w:trHeight w:val="601"/>
        </w:trPr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302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4E88" w:rsidRPr="00B04E88" w:rsidRDefault="00B04E88" w:rsidP="00B04E88">
            <w:pPr>
              <w:spacing w:after="0" w:line="360" w:lineRule="auto"/>
              <w:ind w:left="107" w:right="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b/>
                <w:sz w:val="28"/>
                <w:szCs w:val="28"/>
              </w:rPr>
              <w:t>урок а</w:t>
            </w:r>
          </w:p>
        </w:tc>
        <w:tc>
          <w:tcPr>
            <w:tcW w:w="52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5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5A96994" wp14:editId="4F43F47C">
                      <wp:extent cx="716091" cy="429503"/>
                      <wp:effectExtent l="0" t="0" r="0" b="0"/>
                      <wp:docPr id="842681" name="Group 842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16091" cy="429503"/>
                                <a:chOff x="163" y="-106687"/>
                                <a:chExt cx="716091" cy="429503"/>
                              </a:xfrm>
                            </wpg:grpSpPr>
                            <wps:wsp>
                              <wps:cNvPr id="20930" name="Rectangle 20930"/>
                              <wps:cNvSpPr/>
                              <wps:spPr>
                                <a:xfrm rot="16200001">
                                  <a:off x="-89013" y="-17511"/>
                                  <a:ext cx="429503" cy="2511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1B88" w:rsidRDefault="00901B88" w:rsidP="00B04E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Кол-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31" name="Rectangle 20931"/>
                              <wps:cNvSpPr/>
                              <wps:spPr>
                                <a:xfrm rot="-5399999">
                                  <a:off x="165104" y="40050"/>
                                  <a:ext cx="210799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1B88" w:rsidRDefault="00901B88" w:rsidP="00B04E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32" name="Rectangle 20932"/>
                              <wps:cNvSpPr/>
                              <wps:spPr>
                                <a:xfrm rot="-5399999">
                                  <a:off x="242268" y="15711"/>
                                  <a:ext cx="406964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1B88" w:rsidRDefault="00901B88" w:rsidP="00B04E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часо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33" name="Rectangle 20933"/>
                              <wps:cNvSpPr/>
                              <wps:spPr>
                                <a:xfrm rot="-5399999">
                                  <a:off x="566268" y="52623"/>
                                  <a:ext cx="109453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1B88" w:rsidRDefault="00901B88" w:rsidP="00B04E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96994" id="Group 842681" o:spid="_x0000_s1026" style="width:56.4pt;height:33.8pt;rotation:90;mso-position-horizontal-relative:char;mso-position-vertical-relative:line" coordorigin="1,-1066" coordsize="7160,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">
                      <v:rect id="Rectangle 20930" o:spid="_x0000_s1027" style="position:absolute;left:-890;top:-175;width:4294;height:25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" filled="f" stroked="f">
                        <v:textbox inset="0,0,0,0">
                          <w:txbxContent>
                            <w:p w:rsidR="00901B88" w:rsidRDefault="00901B88" w:rsidP="00B04E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Кол-</w:t>
                              </w:r>
                            </w:p>
                          </w:txbxContent>
                        </v:textbox>
                      </v:rect>
                      <v:rect id="Rectangle 20931" o:spid="_x0000_s1028" style="position:absolute;left:1651;top:400;width:2108;height:19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" filled="f" stroked="f">
                        <v:textbox inset="0,0,0,0">
                          <w:txbxContent>
                            <w:p w:rsidR="00901B88" w:rsidRDefault="00901B88" w:rsidP="00B04E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во</w:t>
                              </w:r>
                            </w:p>
                          </w:txbxContent>
                        </v:textbox>
                      </v:rect>
                      <v:rect id="Rectangle 20932" o:spid="_x0000_s1029" style="position:absolute;left:2422;top:157;width:4069;height:19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" filled="f" stroked="f">
                        <v:textbox inset="0,0,0,0">
                          <w:txbxContent>
                            <w:p w:rsidR="00901B88" w:rsidRDefault="00901B88" w:rsidP="00B04E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часо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0933" o:spid="_x0000_s1030" style="position:absolute;left:5662;top:526;width:1095;height:19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" filled="f" stroked="f">
                        <v:textbox inset="0,0,0,0">
                          <w:txbxContent>
                            <w:p w:rsidR="00901B88" w:rsidRDefault="00901B88" w:rsidP="00B04E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Дата изучения темы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276" w:lineRule="auto"/>
              <w:ind w:left="135" w:right="0" w:firstLine="0"/>
              <w:jc w:val="left"/>
              <w:rPr>
                <w:rFonts w:cs="Times New Roman"/>
                <w:color w:val="auto"/>
                <w:sz w:val="22"/>
                <w:lang w:val="en-US" w:eastAsia="en-US"/>
              </w:rPr>
            </w:pPr>
            <w:proofErr w:type="spellStart"/>
            <w:r w:rsidRPr="00B04E88">
              <w:rPr>
                <w:rFonts w:ascii="Times New Roman" w:hAnsi="Times New Roman" w:cs="Times New Roman"/>
                <w:b/>
                <w:lang w:val="en-US" w:eastAsia="en-US"/>
              </w:rPr>
              <w:t>Электронные</w:t>
            </w:r>
            <w:proofErr w:type="spellEnd"/>
            <w:r w:rsidRPr="00B04E88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proofErr w:type="spellStart"/>
            <w:r w:rsidRPr="00B04E88">
              <w:rPr>
                <w:rFonts w:ascii="Times New Roman" w:hAnsi="Times New Roman" w:cs="Times New Roman"/>
                <w:b/>
                <w:lang w:val="en-US" w:eastAsia="en-US"/>
              </w:rPr>
              <w:t>цифровые</w:t>
            </w:r>
            <w:proofErr w:type="spellEnd"/>
            <w:r w:rsidRPr="00B04E88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proofErr w:type="spellStart"/>
            <w:r w:rsidRPr="00B04E88">
              <w:rPr>
                <w:rFonts w:ascii="Times New Roman" w:hAnsi="Times New Roman" w:cs="Times New Roman"/>
                <w:b/>
                <w:lang w:val="en-US" w:eastAsia="en-US"/>
              </w:rPr>
              <w:t>образовательные</w:t>
            </w:r>
            <w:proofErr w:type="spellEnd"/>
            <w:r w:rsidRPr="00B04E88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proofErr w:type="spellStart"/>
            <w:r w:rsidRPr="00B04E88">
              <w:rPr>
                <w:rFonts w:ascii="Times New Roman" w:hAnsi="Times New Roman" w:cs="Times New Roman"/>
                <w:b/>
                <w:lang w:val="en-US" w:eastAsia="en-US"/>
              </w:rPr>
              <w:t>ресурсы</w:t>
            </w:r>
            <w:proofErr w:type="spellEnd"/>
            <w:r w:rsidRPr="00B04E88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</w:p>
          <w:p w:rsidR="00B04E88" w:rsidRPr="00B04E88" w:rsidRDefault="00B04E88" w:rsidP="00B04E88">
            <w:pPr>
              <w:spacing w:after="0" w:line="360" w:lineRule="auto"/>
              <w:ind w:left="0" w:righ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04E88" w:rsidRPr="00B04E88" w:rsidTr="00901B88">
        <w:trPr>
          <w:trHeight w:val="1582"/>
        </w:trPr>
        <w:tc>
          <w:tcPr>
            <w:tcW w:w="1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302" w:righ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57" w:righ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плану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факту</w:t>
            </w:r>
          </w:p>
        </w:tc>
        <w:tc>
          <w:tcPr>
            <w:tcW w:w="3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28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Повторение: числа от 1 до 20.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28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Десятки. Счёт десятками до 100.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28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Образование и запись чисел от 20 до 100.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28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Образование и запись чисел от 20 до 100.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28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Однозначные и двузначные числа.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6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Миллиметр.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56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6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1 по теме: «Повторение изученного в 1 классе».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56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6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Наименьшее трёхзначное число. Сотня.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6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Метр. Таблица мер длины.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6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вида 35+5, 35-30, 35-5.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56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6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Замена двузначного числа суммой разрядных слагаемых (36=30+6).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6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Единицы стоимости. Рубль. Копейка.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6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Задачи, обратные данной.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16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6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4E88" w:rsidRPr="00B04E88" w:rsidRDefault="00B04E88" w:rsidP="00B04E88">
            <w:pPr>
              <w:spacing w:after="0" w:line="360" w:lineRule="auto"/>
              <w:ind w:left="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Сумма и разность отрезков.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16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Единицы времени. Час. Минута.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Длина ломаной.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Порядок выполнения действий в числовых выражениях.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Числовые выражения. Скобки.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Сравнение числовых выражений.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Периметр многоугольника.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Свойства сложения.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2 по теме: «Числовые выражения».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56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Наши проекты. «Математика вокруг нас. Форма, размер, цвет. Узоры и орнаменты на посуде».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Подготовка к изучению устных приёмов вычислений.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Приём вычислений вида 36+2, 36+20.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Приём вычислений вида 36-2, 36-20.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Приём вычислений вида 26+4.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Приём вычислений вида 30-7.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Приём вычислений вида 60-24.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задач. Запись решения выражением.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Приём вычислений вида 26+7.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Приём вычислений вида 35-7.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blPrEx>
          <w:tblCellMar>
            <w:left w:w="108" w:type="dxa"/>
            <w:right w:w="115" w:type="dxa"/>
          </w:tblCellMar>
        </w:tblPrEx>
        <w:trPr>
          <w:trHeight w:val="32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</w:tbl>
    <w:p w:rsidR="00B04E88" w:rsidRPr="00B04E88" w:rsidRDefault="00B04E88" w:rsidP="00B04E88">
      <w:pPr>
        <w:spacing w:after="0" w:line="360" w:lineRule="auto"/>
        <w:ind w:left="-1359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1"/>
        <w:tblW w:w="14161" w:type="dxa"/>
        <w:tblInd w:w="160" w:type="dxa"/>
        <w:tblCellMar>
          <w:top w:w="49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1048"/>
        <w:gridCol w:w="5474"/>
        <w:gridCol w:w="1529"/>
        <w:gridCol w:w="1440"/>
        <w:gridCol w:w="79"/>
        <w:gridCol w:w="1236"/>
        <w:gridCol w:w="3355"/>
      </w:tblGrid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Буквенные выражения.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276" w:lineRule="auto"/>
              <w:ind w:left="13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Уравнение. Решение уравнений методом подбора.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56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Закрепление: решение уравнений, примеров и задач изученных видов.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Проверка сложения.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Проверка вычитания.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Письменные вычисления. Сложение вида 45+23.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Вычитание вида 57–26.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Угол. Виды углов.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5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 Решение задач.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Сложение вида 37+48.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55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Сложение вида 37+53.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Прямоугольник.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Сложение вида 87+13.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 Решение задач.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Вычисления вида 32+8, 40-8.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12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Вычитание вида 50 – 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56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3 на тему: «Сложение и вычитание чисел от 1 до 100. Письменные вычисления».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Странички для любознательных.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32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Вычитание вида 52 – 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</w:tbl>
    <w:p w:rsidR="00B04E88" w:rsidRPr="00B04E88" w:rsidRDefault="00B04E88" w:rsidP="00B04E88">
      <w:pPr>
        <w:spacing w:after="0" w:line="360" w:lineRule="auto"/>
        <w:ind w:left="-1359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1"/>
        <w:tblW w:w="14177" w:type="dxa"/>
        <w:tblInd w:w="160" w:type="dxa"/>
        <w:tblCellMar>
          <w:top w:w="49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1111"/>
        <w:gridCol w:w="5199"/>
        <w:gridCol w:w="1750"/>
        <w:gridCol w:w="1472"/>
        <w:gridCol w:w="1153"/>
        <w:gridCol w:w="3492"/>
      </w:tblGrid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Периметр прямоугольника.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Умножение единицы и нуля.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Название компонентов и результата действия умножения.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77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№4 ««Сложение и вычитание чисел от 1 до 100».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Переместительное свойство умножения.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Названия компонентов и результата действия деления.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Связь между компонентами и результатом умножения.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Приёмы умножения числа 2.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Деление на 2.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Умножение числа 3 и на 3.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Деление на 3.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04E88" w:rsidRPr="00B04E88" w:rsidTr="00901B88">
        <w:trPr>
          <w:trHeight w:val="4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Анализ итоговой контрольной работы.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88" w:rsidRPr="00B04E88" w:rsidRDefault="00B04E88" w:rsidP="00B04E88">
            <w:pPr>
              <w:spacing w:after="0" w:line="360" w:lineRule="auto"/>
              <w:ind w:left="6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E8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</w:tbl>
    <w:p w:rsidR="00563233" w:rsidRDefault="00563233" w:rsidP="00C94CD8">
      <w:pPr>
        <w:spacing w:after="0" w:line="360" w:lineRule="auto"/>
        <w:ind w:left="10" w:right="274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3233" w:rsidSect="005632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6DDC"/>
    <w:multiLevelType w:val="hybridMultilevel"/>
    <w:tmpl w:val="B75021EE"/>
    <w:lvl w:ilvl="0" w:tplc="101A1F82">
      <w:start w:val="6"/>
      <w:numFmt w:val="decimal"/>
      <w:lvlText w:val="%1.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2DA14">
      <w:start w:val="1"/>
      <w:numFmt w:val="lowerLetter"/>
      <w:lvlText w:val="%2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4E054">
      <w:start w:val="1"/>
      <w:numFmt w:val="lowerRoman"/>
      <w:lvlText w:val="%3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6CC20">
      <w:start w:val="1"/>
      <w:numFmt w:val="decimal"/>
      <w:lvlText w:val="%4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E2ADA">
      <w:start w:val="1"/>
      <w:numFmt w:val="lowerLetter"/>
      <w:lvlText w:val="%5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BC2C4A">
      <w:start w:val="1"/>
      <w:numFmt w:val="lowerRoman"/>
      <w:lvlText w:val="%6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05C88">
      <w:start w:val="1"/>
      <w:numFmt w:val="decimal"/>
      <w:lvlText w:val="%7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ACF6E">
      <w:start w:val="1"/>
      <w:numFmt w:val="lowerLetter"/>
      <w:lvlText w:val="%8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63B50">
      <w:start w:val="1"/>
      <w:numFmt w:val="lowerRoman"/>
      <w:lvlText w:val="%9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775A5A"/>
    <w:multiLevelType w:val="hybridMultilevel"/>
    <w:tmpl w:val="ED625152"/>
    <w:lvl w:ilvl="0" w:tplc="0F942800">
      <w:start w:val="1"/>
      <w:numFmt w:val="decimal"/>
      <w:lvlText w:val="%1.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A5154">
      <w:start w:val="1"/>
      <w:numFmt w:val="lowerLetter"/>
      <w:lvlText w:val="%2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30D22E">
      <w:start w:val="1"/>
      <w:numFmt w:val="lowerRoman"/>
      <w:lvlText w:val="%3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E02FD4">
      <w:start w:val="1"/>
      <w:numFmt w:val="decimal"/>
      <w:lvlText w:val="%4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DAD9CC">
      <w:start w:val="1"/>
      <w:numFmt w:val="lowerLetter"/>
      <w:lvlText w:val="%5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F4A754">
      <w:start w:val="1"/>
      <w:numFmt w:val="lowerRoman"/>
      <w:lvlText w:val="%6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10B9BE">
      <w:start w:val="1"/>
      <w:numFmt w:val="decimal"/>
      <w:lvlText w:val="%7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761DA8">
      <w:start w:val="1"/>
      <w:numFmt w:val="lowerLetter"/>
      <w:lvlText w:val="%8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02">
      <w:start w:val="1"/>
      <w:numFmt w:val="lowerRoman"/>
      <w:lvlText w:val="%9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03"/>
    <w:rsid w:val="00000A03"/>
    <w:rsid w:val="004945C3"/>
    <w:rsid w:val="00563233"/>
    <w:rsid w:val="007F68C4"/>
    <w:rsid w:val="00901B88"/>
    <w:rsid w:val="00A57DB2"/>
    <w:rsid w:val="00A95D78"/>
    <w:rsid w:val="00B04E88"/>
    <w:rsid w:val="00C6074D"/>
    <w:rsid w:val="00C91C03"/>
    <w:rsid w:val="00C94CD8"/>
    <w:rsid w:val="00EA0518"/>
    <w:rsid w:val="00F5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37C9"/>
  <w15:chartTrackingRefBased/>
  <w15:docId w15:val="{89423EFF-7BAC-41A4-9E0E-B18D62F7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D8"/>
    <w:pPr>
      <w:spacing w:after="5" w:line="238" w:lineRule="auto"/>
      <w:ind w:left="12" w:right="4887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4C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DB2"/>
    <w:rPr>
      <w:rFonts w:ascii="Segoe UI" w:eastAsia="Calibri" w:hAnsi="Segoe UI" w:cs="Segoe UI"/>
      <w:color w:val="000000"/>
      <w:sz w:val="18"/>
      <w:szCs w:val="18"/>
      <w:lang w:eastAsia="ru-RU"/>
    </w:rPr>
  </w:style>
  <w:style w:type="table" w:customStyle="1" w:styleId="TableGrid1">
    <w:name w:val="TableGrid1"/>
    <w:rsid w:val="00B04E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B0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C848-C173-4F52-A375-01D57EB2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Константиновна</dc:creator>
  <cp:keywords/>
  <dc:description/>
  <cp:lastModifiedBy>Константиновна</cp:lastModifiedBy>
  <cp:revision>8</cp:revision>
  <cp:lastPrinted>2025-10-14T04:52:00Z</cp:lastPrinted>
  <dcterms:created xsi:type="dcterms:W3CDTF">2025-09-30T12:16:00Z</dcterms:created>
  <dcterms:modified xsi:type="dcterms:W3CDTF">2025-10-17T01:58:00Z</dcterms:modified>
</cp:coreProperties>
</file>